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D62" w:rsidRDefault="00DC3D62" w:rsidP="00F92075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3D62" w:rsidRPr="00D476FA" w:rsidRDefault="00DC3D62" w:rsidP="00F92075">
      <w:pPr>
        <w:jc w:val="center"/>
        <w:rPr>
          <w:rFonts w:ascii="Times New Roman" w:hAnsi="Times New Roman"/>
          <w:b/>
          <w:sz w:val="24"/>
          <w:szCs w:val="24"/>
        </w:rPr>
      </w:pPr>
      <w:r w:rsidRPr="00D476FA">
        <w:rPr>
          <w:rFonts w:ascii="Times New Roman" w:hAnsi="Times New Roman"/>
          <w:b/>
          <w:sz w:val="24"/>
          <w:szCs w:val="24"/>
        </w:rPr>
        <w:t>JEGYZŐKÖNYV</w:t>
      </w:r>
    </w:p>
    <w:p w:rsidR="00DC3D62" w:rsidRPr="00D476FA" w:rsidRDefault="00DC3D62" w:rsidP="000729AC">
      <w:pPr>
        <w:jc w:val="both"/>
        <w:rPr>
          <w:rFonts w:ascii="Times New Roman" w:hAnsi="Times New Roman"/>
          <w:b/>
          <w:sz w:val="24"/>
          <w:szCs w:val="24"/>
        </w:rPr>
      </w:pPr>
    </w:p>
    <w:p w:rsidR="000729AC" w:rsidRPr="00D476FA" w:rsidRDefault="000729AC" w:rsidP="000729AC">
      <w:pPr>
        <w:jc w:val="both"/>
        <w:rPr>
          <w:rFonts w:ascii="Times New Roman" w:hAnsi="Times New Roman"/>
          <w:b/>
          <w:sz w:val="24"/>
          <w:szCs w:val="24"/>
        </w:rPr>
      </w:pPr>
    </w:p>
    <w:p w:rsidR="00DC3D62" w:rsidRPr="00D476FA" w:rsidRDefault="00DC3D62" w:rsidP="00BE71E0">
      <w:pPr>
        <w:jc w:val="both"/>
        <w:rPr>
          <w:rFonts w:ascii="Times New Roman" w:hAnsi="Times New Roman"/>
          <w:b/>
          <w:sz w:val="24"/>
          <w:szCs w:val="24"/>
        </w:rPr>
      </w:pPr>
      <w:r w:rsidRPr="00D476FA">
        <w:rPr>
          <w:rFonts w:ascii="Times New Roman" w:hAnsi="Times New Roman"/>
          <w:b/>
          <w:sz w:val="24"/>
          <w:szCs w:val="24"/>
        </w:rPr>
        <w:t xml:space="preserve">Készült </w:t>
      </w:r>
      <w:r w:rsidR="001E4327" w:rsidRPr="00D476FA">
        <w:rPr>
          <w:rFonts w:ascii="Times New Roman" w:hAnsi="Times New Roman"/>
          <w:b/>
          <w:sz w:val="24"/>
          <w:szCs w:val="24"/>
        </w:rPr>
        <w:t>201</w:t>
      </w:r>
      <w:r w:rsidR="000E6D36">
        <w:rPr>
          <w:rFonts w:ascii="Times New Roman" w:hAnsi="Times New Roman"/>
          <w:b/>
          <w:sz w:val="24"/>
          <w:szCs w:val="24"/>
        </w:rPr>
        <w:t>3-10-14</w:t>
      </w:r>
      <w:r w:rsidR="001E4327" w:rsidRPr="00D476FA">
        <w:rPr>
          <w:rFonts w:ascii="Times New Roman" w:hAnsi="Times New Roman"/>
          <w:b/>
          <w:sz w:val="24"/>
          <w:szCs w:val="24"/>
        </w:rPr>
        <w:t>-</w:t>
      </w:r>
      <w:r w:rsidR="00AB4752" w:rsidRPr="00D476FA">
        <w:rPr>
          <w:rFonts w:ascii="Times New Roman" w:hAnsi="Times New Roman"/>
          <w:b/>
          <w:sz w:val="24"/>
          <w:szCs w:val="24"/>
        </w:rPr>
        <w:t>é</w:t>
      </w:r>
      <w:r w:rsidR="001E4327" w:rsidRPr="00D476FA">
        <w:rPr>
          <w:rFonts w:ascii="Times New Roman" w:hAnsi="Times New Roman"/>
          <w:b/>
          <w:sz w:val="24"/>
          <w:szCs w:val="24"/>
        </w:rPr>
        <w:t>n</w:t>
      </w:r>
      <w:r w:rsidRPr="00D476FA">
        <w:rPr>
          <w:rFonts w:ascii="Times New Roman" w:hAnsi="Times New Roman"/>
          <w:b/>
          <w:sz w:val="24"/>
          <w:szCs w:val="24"/>
        </w:rPr>
        <w:t xml:space="preserve"> </w:t>
      </w:r>
      <w:r w:rsidR="001E4327" w:rsidRPr="00D476FA">
        <w:rPr>
          <w:rFonts w:ascii="Times New Roman" w:hAnsi="Times New Roman"/>
          <w:b/>
          <w:sz w:val="24"/>
          <w:szCs w:val="24"/>
        </w:rPr>
        <w:t>a Sóskúti Víziközmű</w:t>
      </w:r>
      <w:r w:rsidR="00AB4752" w:rsidRPr="00D476FA">
        <w:rPr>
          <w:rFonts w:ascii="Times New Roman" w:hAnsi="Times New Roman"/>
          <w:b/>
          <w:sz w:val="24"/>
          <w:szCs w:val="24"/>
        </w:rPr>
        <w:t xml:space="preserve"> - t</w:t>
      </w:r>
      <w:r w:rsidR="001E4327" w:rsidRPr="00D476FA">
        <w:rPr>
          <w:rFonts w:ascii="Times New Roman" w:hAnsi="Times New Roman"/>
          <w:b/>
          <w:sz w:val="24"/>
          <w:szCs w:val="24"/>
        </w:rPr>
        <w:t>ársulat</w:t>
      </w:r>
      <w:r w:rsidRPr="00D476FA">
        <w:rPr>
          <w:rFonts w:ascii="Times New Roman" w:hAnsi="Times New Roman"/>
          <w:b/>
          <w:sz w:val="24"/>
          <w:szCs w:val="24"/>
        </w:rPr>
        <w:t xml:space="preserve"> Küldöttgyűlésén, 2038 Sóskút Szabadságtér 1. sz. alatt</w:t>
      </w:r>
    </w:p>
    <w:p w:rsidR="00DC3D62" w:rsidRPr="00D476FA" w:rsidRDefault="00DC3D62" w:rsidP="00BE71E0">
      <w:pPr>
        <w:jc w:val="both"/>
        <w:rPr>
          <w:rFonts w:ascii="Times New Roman" w:hAnsi="Times New Roman"/>
          <w:sz w:val="24"/>
          <w:szCs w:val="24"/>
        </w:rPr>
      </w:pPr>
      <w:r w:rsidRPr="00D476FA">
        <w:rPr>
          <w:rFonts w:ascii="Times New Roman" w:hAnsi="Times New Roman"/>
          <w:sz w:val="24"/>
          <w:szCs w:val="24"/>
        </w:rPr>
        <w:t xml:space="preserve">Jelen vannak: az Intéző- és Ellenőrző Bizottság tagjai, küldöttek az alábbiak szerint (jelenléti ív mellékelve): </w:t>
      </w:r>
    </w:p>
    <w:p w:rsidR="00DC3D62" w:rsidRPr="00D476FA" w:rsidRDefault="00DC3D62" w:rsidP="00BE71E0">
      <w:pPr>
        <w:ind w:left="3540" w:hanging="3540"/>
        <w:jc w:val="both"/>
        <w:rPr>
          <w:rFonts w:ascii="Times New Roman" w:hAnsi="Times New Roman"/>
          <w:b/>
          <w:sz w:val="24"/>
          <w:szCs w:val="24"/>
        </w:rPr>
      </w:pPr>
      <w:r w:rsidRPr="00D476FA">
        <w:rPr>
          <w:rFonts w:ascii="Times New Roman" w:hAnsi="Times New Roman"/>
          <w:b/>
          <w:sz w:val="24"/>
          <w:szCs w:val="24"/>
        </w:rPr>
        <w:t>INTÉZŐ BIZOTTSÁG:</w:t>
      </w:r>
      <w:r w:rsidRPr="00D476FA">
        <w:rPr>
          <w:rFonts w:ascii="Times New Roman" w:hAnsi="Times New Roman"/>
          <w:b/>
          <w:sz w:val="24"/>
          <w:szCs w:val="24"/>
        </w:rPr>
        <w:tab/>
        <w:t>Jónás József az Intéző Bizottság elnöke</w:t>
      </w:r>
      <w:r w:rsidR="001E4327" w:rsidRPr="00D476FA">
        <w:rPr>
          <w:rFonts w:ascii="Times New Roman" w:hAnsi="Times New Roman"/>
          <w:b/>
          <w:sz w:val="24"/>
          <w:szCs w:val="24"/>
        </w:rPr>
        <w:t xml:space="preserve">, </w:t>
      </w:r>
      <w:r w:rsidR="000E6D36">
        <w:rPr>
          <w:rFonts w:ascii="Times New Roman" w:hAnsi="Times New Roman"/>
          <w:b/>
          <w:sz w:val="24"/>
          <w:szCs w:val="24"/>
        </w:rPr>
        <w:t xml:space="preserve">Demeter Tamás, </w:t>
      </w:r>
      <w:proofErr w:type="spellStart"/>
      <w:r w:rsidRPr="00D476FA">
        <w:rPr>
          <w:rFonts w:ascii="Times New Roman" w:hAnsi="Times New Roman"/>
          <w:b/>
          <w:sz w:val="24"/>
          <w:szCs w:val="24"/>
        </w:rPr>
        <w:t>Kuzselné</w:t>
      </w:r>
      <w:proofErr w:type="spellEnd"/>
      <w:r w:rsidRPr="00D476F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476FA">
        <w:rPr>
          <w:rFonts w:ascii="Times New Roman" w:hAnsi="Times New Roman"/>
          <w:b/>
          <w:sz w:val="24"/>
          <w:szCs w:val="24"/>
        </w:rPr>
        <w:t>Schóber</w:t>
      </w:r>
      <w:proofErr w:type="spellEnd"/>
      <w:r w:rsidRPr="00D476FA">
        <w:rPr>
          <w:rFonts w:ascii="Times New Roman" w:hAnsi="Times New Roman"/>
          <w:b/>
          <w:sz w:val="24"/>
          <w:szCs w:val="24"/>
        </w:rPr>
        <w:t xml:space="preserve"> Ágnes, König Ferenc</w:t>
      </w:r>
      <w:r w:rsidRPr="00D476FA">
        <w:rPr>
          <w:rFonts w:ascii="Times New Roman" w:hAnsi="Times New Roman"/>
          <w:b/>
          <w:sz w:val="24"/>
          <w:szCs w:val="24"/>
        </w:rPr>
        <w:tab/>
      </w:r>
    </w:p>
    <w:p w:rsidR="0014642C" w:rsidRPr="00D476FA" w:rsidRDefault="00F80F33" w:rsidP="00BE71E0">
      <w:pPr>
        <w:ind w:left="2832" w:hanging="2832"/>
        <w:jc w:val="both"/>
        <w:rPr>
          <w:rFonts w:ascii="Times New Roman" w:hAnsi="Times New Roman"/>
          <w:b/>
          <w:sz w:val="24"/>
          <w:szCs w:val="24"/>
        </w:rPr>
      </w:pPr>
      <w:r w:rsidRPr="00D476FA">
        <w:rPr>
          <w:rFonts w:ascii="Times New Roman" w:hAnsi="Times New Roman"/>
          <w:b/>
          <w:sz w:val="24"/>
          <w:szCs w:val="24"/>
        </w:rPr>
        <w:t>ELLENŐ</w:t>
      </w:r>
      <w:r w:rsidR="00DC3D62" w:rsidRPr="00D476FA">
        <w:rPr>
          <w:rFonts w:ascii="Times New Roman" w:hAnsi="Times New Roman"/>
          <w:b/>
          <w:sz w:val="24"/>
          <w:szCs w:val="24"/>
        </w:rPr>
        <w:t>RZŐ BIZOTTSÁG:</w:t>
      </w:r>
      <w:r w:rsidR="00DC3D62" w:rsidRPr="00D476FA">
        <w:rPr>
          <w:rFonts w:ascii="Times New Roman" w:hAnsi="Times New Roman"/>
          <w:b/>
          <w:sz w:val="24"/>
          <w:szCs w:val="24"/>
        </w:rPr>
        <w:tab/>
        <w:t xml:space="preserve"> Kalmárné Farkas Magdolna</w:t>
      </w:r>
      <w:r w:rsidR="001E4327" w:rsidRPr="00D476FA">
        <w:rPr>
          <w:rFonts w:ascii="Times New Roman" w:hAnsi="Times New Roman"/>
          <w:b/>
          <w:sz w:val="24"/>
          <w:szCs w:val="24"/>
        </w:rPr>
        <w:t>, Mészáros József</w:t>
      </w:r>
      <w:r w:rsidR="00EF0069" w:rsidRPr="00D476FA">
        <w:rPr>
          <w:rFonts w:ascii="Times New Roman" w:hAnsi="Times New Roman"/>
          <w:b/>
          <w:sz w:val="24"/>
          <w:szCs w:val="24"/>
        </w:rPr>
        <w:t xml:space="preserve">, </w:t>
      </w:r>
    </w:p>
    <w:p w:rsidR="00EF0069" w:rsidRPr="00D476FA" w:rsidRDefault="000E6D36" w:rsidP="00BE71E0">
      <w:pPr>
        <w:ind w:left="3540" w:hanging="3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KÜLDÖTT TAGOK:</w:t>
      </w:r>
      <w:r>
        <w:rPr>
          <w:rFonts w:ascii="Times New Roman" w:hAnsi="Times New Roman"/>
          <w:b/>
          <w:sz w:val="24"/>
          <w:szCs w:val="24"/>
        </w:rPr>
        <w:tab/>
      </w:r>
      <w:r w:rsidR="00DC3D62" w:rsidRPr="00D476FA">
        <w:rPr>
          <w:rFonts w:ascii="Times New Roman" w:hAnsi="Times New Roman"/>
          <w:b/>
          <w:sz w:val="24"/>
          <w:szCs w:val="24"/>
        </w:rPr>
        <w:t>Ábel Julianna</w:t>
      </w:r>
      <w:r w:rsidR="001E4327" w:rsidRPr="00D476FA">
        <w:rPr>
          <w:rFonts w:ascii="Times New Roman" w:hAnsi="Times New Roman"/>
          <w:b/>
          <w:sz w:val="24"/>
          <w:szCs w:val="24"/>
        </w:rPr>
        <w:t xml:space="preserve">, </w:t>
      </w:r>
      <w:r w:rsidR="00DC3D62" w:rsidRPr="00D476FA">
        <w:rPr>
          <w:rFonts w:ascii="Times New Roman" w:hAnsi="Times New Roman"/>
          <w:b/>
          <w:sz w:val="24"/>
          <w:szCs w:val="24"/>
        </w:rPr>
        <w:t>Mátrai Miklós,</w:t>
      </w:r>
      <w:r w:rsidR="001E4327" w:rsidRPr="00D476F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4642C" w:rsidRPr="00D476FA">
        <w:rPr>
          <w:rFonts w:ascii="Times New Roman" w:hAnsi="Times New Roman"/>
          <w:b/>
          <w:sz w:val="24"/>
          <w:szCs w:val="24"/>
        </w:rPr>
        <w:t>Stöckler</w:t>
      </w:r>
      <w:proofErr w:type="spellEnd"/>
      <w:r w:rsidR="0014642C" w:rsidRPr="00D476FA">
        <w:rPr>
          <w:rFonts w:ascii="Times New Roman" w:hAnsi="Times New Roman"/>
          <w:b/>
          <w:sz w:val="24"/>
          <w:szCs w:val="24"/>
        </w:rPr>
        <w:t xml:space="preserve"> Tibor</w:t>
      </w:r>
      <w:r w:rsidR="00EF0069" w:rsidRPr="00D476FA">
        <w:rPr>
          <w:rFonts w:ascii="Times New Roman" w:hAnsi="Times New Roman"/>
          <w:b/>
          <w:sz w:val="24"/>
          <w:szCs w:val="24"/>
        </w:rPr>
        <w:t xml:space="preserve">, </w:t>
      </w:r>
    </w:p>
    <w:p w:rsidR="00D476FA" w:rsidRPr="00D476FA" w:rsidRDefault="00EF0069" w:rsidP="00BE71E0">
      <w:pPr>
        <w:ind w:left="2832" w:hanging="2832"/>
        <w:jc w:val="both"/>
        <w:rPr>
          <w:rFonts w:ascii="Times New Roman" w:hAnsi="Times New Roman"/>
          <w:b/>
          <w:sz w:val="24"/>
          <w:szCs w:val="24"/>
        </w:rPr>
      </w:pPr>
      <w:r w:rsidRPr="00D476FA">
        <w:rPr>
          <w:rFonts w:ascii="Times New Roman" w:hAnsi="Times New Roman"/>
          <w:b/>
          <w:sz w:val="24"/>
          <w:szCs w:val="24"/>
        </w:rPr>
        <w:t>MEGHÍVOTT:</w:t>
      </w:r>
      <w:r w:rsidRPr="00D476FA">
        <w:rPr>
          <w:rFonts w:ascii="Times New Roman" w:hAnsi="Times New Roman"/>
          <w:b/>
          <w:sz w:val="24"/>
          <w:szCs w:val="24"/>
        </w:rPr>
        <w:tab/>
      </w:r>
      <w:r w:rsidR="000E6D36">
        <w:rPr>
          <w:rFonts w:ascii="Times New Roman" w:hAnsi="Times New Roman"/>
          <w:b/>
          <w:sz w:val="24"/>
          <w:szCs w:val="24"/>
        </w:rPr>
        <w:tab/>
      </w:r>
      <w:r w:rsidRPr="00D476FA">
        <w:rPr>
          <w:rFonts w:ascii="Times New Roman" w:hAnsi="Times New Roman"/>
          <w:b/>
          <w:sz w:val="24"/>
          <w:szCs w:val="24"/>
        </w:rPr>
        <w:t>dr. Újházi Miklós</w:t>
      </w:r>
      <w:r w:rsidR="00EA6AC4">
        <w:rPr>
          <w:rFonts w:ascii="Times New Roman" w:hAnsi="Times New Roman"/>
          <w:b/>
          <w:sz w:val="24"/>
          <w:szCs w:val="24"/>
        </w:rPr>
        <w:t xml:space="preserve"> </w:t>
      </w:r>
      <w:r w:rsidR="003A581C">
        <w:rPr>
          <w:rFonts w:ascii="Times New Roman" w:hAnsi="Times New Roman"/>
          <w:b/>
          <w:sz w:val="24"/>
          <w:szCs w:val="24"/>
        </w:rPr>
        <w:t>jegyző</w:t>
      </w:r>
    </w:p>
    <w:p w:rsidR="000729AC" w:rsidRPr="00D476FA" w:rsidRDefault="000729AC" w:rsidP="00BE71E0">
      <w:pPr>
        <w:jc w:val="both"/>
        <w:rPr>
          <w:rFonts w:ascii="Times New Roman" w:hAnsi="Times New Roman"/>
          <w:sz w:val="24"/>
          <w:szCs w:val="24"/>
        </w:rPr>
      </w:pPr>
    </w:p>
    <w:p w:rsidR="00DC3D62" w:rsidRPr="00C759C8" w:rsidRDefault="00DC3D62" w:rsidP="00BE71E0">
      <w:pPr>
        <w:jc w:val="both"/>
        <w:rPr>
          <w:rFonts w:ascii="Times New Roman" w:hAnsi="Times New Roman"/>
          <w:b/>
          <w:sz w:val="24"/>
          <w:szCs w:val="24"/>
        </w:rPr>
      </w:pPr>
      <w:r w:rsidRPr="00C759C8">
        <w:rPr>
          <w:rFonts w:ascii="Times New Roman" w:hAnsi="Times New Roman"/>
          <w:b/>
          <w:sz w:val="24"/>
          <w:szCs w:val="24"/>
        </w:rPr>
        <w:t>Napirendi pontok:</w:t>
      </w:r>
    </w:p>
    <w:p w:rsidR="000E6D36" w:rsidRPr="00C759C8" w:rsidRDefault="000E6D36" w:rsidP="00BE71E0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759C8">
        <w:rPr>
          <w:rFonts w:ascii="Times New Roman" w:eastAsia="Times New Roman" w:hAnsi="Times New Roman"/>
          <w:sz w:val="24"/>
          <w:szCs w:val="24"/>
          <w:lang w:eastAsia="hu-HU"/>
        </w:rPr>
        <w:t>A Küldöttgyűlés fő napirendi pontja: a szennyvízcsatorna hálózat építésére kiírt közbeszerzési eljárás eredménytelensége, további teendők ezzel kapcsolatban, új közbeszerzési eljárás keretében a kivitelező kiválasztása, pályázat benyújtása a támogatási intenzitás növelésére - König Ferenc Polgármester úr tájékoztatója. </w:t>
      </w:r>
    </w:p>
    <w:p w:rsidR="000E6D36" w:rsidRPr="00C759C8" w:rsidRDefault="000E6D36" w:rsidP="00BE71E0">
      <w:pPr>
        <w:pStyle w:val="Listaszerbekezds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E6D36" w:rsidRPr="00C759C8" w:rsidRDefault="000E6D36" w:rsidP="00BE71E0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759C8">
        <w:rPr>
          <w:rFonts w:ascii="Times New Roman" w:eastAsia="Times New Roman" w:hAnsi="Times New Roman"/>
          <w:b/>
          <w:sz w:val="24"/>
          <w:szCs w:val="24"/>
          <w:lang w:eastAsia="hu-HU"/>
        </w:rPr>
        <w:t>Érdekeltségi hozzájárulás összegének</w:t>
      </w:r>
      <w:r w:rsidRPr="00C759C8">
        <w:rPr>
          <w:rFonts w:ascii="Times New Roman" w:eastAsia="Times New Roman" w:hAnsi="Times New Roman"/>
          <w:sz w:val="24"/>
          <w:szCs w:val="24"/>
          <w:lang w:eastAsia="hu-HU"/>
        </w:rPr>
        <w:t xml:space="preserve"> meghatározása az új társulati tagok, az OTP LTP szerződők esetében, az ér</w:t>
      </w:r>
      <w:r w:rsidR="00CD189D" w:rsidRPr="00C759C8">
        <w:rPr>
          <w:rFonts w:ascii="Times New Roman" w:eastAsia="Times New Roman" w:hAnsi="Times New Roman"/>
          <w:sz w:val="24"/>
          <w:szCs w:val="24"/>
          <w:lang w:eastAsia="hu-HU"/>
        </w:rPr>
        <w:t>dekeltségi hozzájárulás mértéke. Az OTP LTP szerződések</w:t>
      </w:r>
      <w:r w:rsidRPr="00C759C8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CD189D" w:rsidRPr="00C759C8">
        <w:rPr>
          <w:rFonts w:ascii="Times New Roman" w:eastAsia="Times New Roman" w:hAnsi="Times New Roman"/>
          <w:sz w:val="24"/>
          <w:szCs w:val="24"/>
          <w:lang w:eastAsia="hu-HU"/>
        </w:rPr>
        <w:t xml:space="preserve">megkötése </w:t>
      </w:r>
      <w:r w:rsidRPr="00C759C8">
        <w:rPr>
          <w:rFonts w:ascii="Times New Roman" w:eastAsia="Times New Roman" w:hAnsi="Times New Roman"/>
          <w:sz w:val="24"/>
          <w:szCs w:val="24"/>
          <w:lang w:eastAsia="hu-HU"/>
        </w:rPr>
        <w:t>500.000,</w:t>
      </w:r>
      <w:proofErr w:type="spellStart"/>
      <w:r w:rsidRPr="00C759C8">
        <w:rPr>
          <w:rFonts w:ascii="Times New Roman" w:eastAsia="Times New Roman" w:hAnsi="Times New Roman"/>
          <w:sz w:val="24"/>
          <w:szCs w:val="24"/>
          <w:lang w:eastAsia="hu-HU"/>
        </w:rPr>
        <w:t>-ft</w:t>
      </w:r>
      <w:proofErr w:type="spellEnd"/>
      <w:r w:rsidRPr="00C759C8">
        <w:rPr>
          <w:rFonts w:ascii="Times New Roman" w:eastAsia="Times New Roman" w:hAnsi="Times New Roman"/>
          <w:sz w:val="24"/>
          <w:szCs w:val="24"/>
          <w:lang w:eastAsia="hu-HU"/>
        </w:rPr>
        <w:t xml:space="preserve">. szerződéses összeg mellett, (276.000,- </w:t>
      </w:r>
      <w:proofErr w:type="spellStart"/>
      <w:r w:rsidR="00CD189D" w:rsidRPr="00C759C8">
        <w:rPr>
          <w:rFonts w:ascii="Times New Roman" w:eastAsia="Times New Roman" w:hAnsi="Times New Roman"/>
          <w:sz w:val="24"/>
          <w:szCs w:val="24"/>
          <w:lang w:eastAsia="hu-HU"/>
        </w:rPr>
        <w:t>ft</w:t>
      </w:r>
      <w:proofErr w:type="spellEnd"/>
      <w:r w:rsidR="00CD189D" w:rsidRPr="00C759C8">
        <w:rPr>
          <w:rFonts w:ascii="Times New Roman" w:eastAsia="Times New Roman" w:hAnsi="Times New Roman"/>
          <w:sz w:val="24"/>
          <w:szCs w:val="24"/>
          <w:lang w:eastAsia="hu-HU"/>
        </w:rPr>
        <w:t xml:space="preserve">. befizetés mellett, </w:t>
      </w:r>
      <w:r w:rsidRPr="00C759C8">
        <w:rPr>
          <w:rFonts w:ascii="Times New Roman" w:eastAsia="Times New Roman" w:hAnsi="Times New Roman"/>
          <w:sz w:val="24"/>
          <w:szCs w:val="24"/>
          <w:lang w:eastAsia="hu-HU"/>
        </w:rPr>
        <w:t>194.</w:t>
      </w:r>
      <w:r w:rsidR="00CD189D" w:rsidRPr="00C759C8">
        <w:rPr>
          <w:rFonts w:ascii="Times New Roman" w:eastAsia="Times New Roman" w:hAnsi="Times New Roman"/>
          <w:sz w:val="24"/>
          <w:szCs w:val="24"/>
          <w:lang w:eastAsia="hu-HU"/>
        </w:rPr>
        <w:t xml:space="preserve">400,- </w:t>
      </w:r>
      <w:proofErr w:type="spellStart"/>
      <w:r w:rsidR="00CD189D" w:rsidRPr="00C759C8">
        <w:rPr>
          <w:rFonts w:ascii="Times New Roman" w:eastAsia="Times New Roman" w:hAnsi="Times New Roman"/>
          <w:sz w:val="24"/>
          <w:szCs w:val="24"/>
          <w:lang w:eastAsia="hu-HU"/>
        </w:rPr>
        <w:t>ft</w:t>
      </w:r>
      <w:proofErr w:type="spellEnd"/>
      <w:r w:rsidR="00CD189D" w:rsidRPr="00C759C8">
        <w:rPr>
          <w:rFonts w:ascii="Times New Roman" w:eastAsia="Times New Roman" w:hAnsi="Times New Roman"/>
          <w:sz w:val="24"/>
          <w:szCs w:val="24"/>
          <w:lang w:eastAsia="hu-HU"/>
        </w:rPr>
        <w:t>. átutalás az OTP felé)</w:t>
      </w:r>
      <w:proofErr w:type="gramStart"/>
      <w:r w:rsidR="00CD189D" w:rsidRPr="00C759C8">
        <w:rPr>
          <w:rFonts w:ascii="Times New Roman" w:eastAsia="Times New Roman" w:hAnsi="Times New Roman"/>
          <w:sz w:val="24"/>
          <w:szCs w:val="24"/>
          <w:lang w:eastAsia="hu-HU"/>
        </w:rPr>
        <w:t xml:space="preserve">, </w:t>
      </w:r>
      <w:r w:rsidRPr="00C759C8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C759C8">
        <w:rPr>
          <w:rFonts w:ascii="Times New Roman" w:hAnsi="Times New Roman"/>
          <w:b/>
          <w:sz w:val="24"/>
          <w:szCs w:val="24"/>
        </w:rPr>
        <w:t>25</w:t>
      </w:r>
      <w:r w:rsidR="00CD189D" w:rsidRPr="00C759C8">
        <w:rPr>
          <w:rFonts w:ascii="Times New Roman" w:hAnsi="Times New Roman"/>
          <w:b/>
          <w:sz w:val="24"/>
          <w:szCs w:val="24"/>
        </w:rPr>
        <w:t>8.</w:t>
      </w:r>
      <w:proofErr w:type="gramEnd"/>
      <w:r w:rsidR="00CD189D" w:rsidRPr="00C759C8">
        <w:rPr>
          <w:rFonts w:ascii="Times New Roman" w:hAnsi="Times New Roman"/>
          <w:b/>
          <w:sz w:val="24"/>
          <w:szCs w:val="24"/>
        </w:rPr>
        <w:t>798,- forint érdekeltségi hozzájárulást képeznek</w:t>
      </w:r>
      <w:r w:rsidRPr="00C759C8">
        <w:rPr>
          <w:rFonts w:ascii="Times New Roman" w:hAnsi="Times New Roman"/>
          <w:b/>
          <w:sz w:val="24"/>
          <w:szCs w:val="24"/>
        </w:rPr>
        <w:t>.</w:t>
      </w:r>
    </w:p>
    <w:p w:rsidR="000E6D36" w:rsidRPr="00C759C8" w:rsidRDefault="000E6D36" w:rsidP="00BE71E0">
      <w:pPr>
        <w:pStyle w:val="Listaszerbekezds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E6D36" w:rsidRPr="00C759C8" w:rsidRDefault="000E6D36" w:rsidP="00BE71E0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759C8">
        <w:rPr>
          <w:rFonts w:ascii="Times New Roman" w:eastAsia="Times New Roman" w:hAnsi="Times New Roman"/>
          <w:sz w:val="24"/>
          <w:szCs w:val="24"/>
          <w:lang w:eastAsia="hu-HU"/>
        </w:rPr>
        <w:t xml:space="preserve"> A társulati kamattámogatott </w:t>
      </w:r>
      <w:r w:rsidRPr="00C759C8">
        <w:rPr>
          <w:rFonts w:ascii="Times New Roman" w:eastAsia="Times New Roman" w:hAnsi="Times New Roman"/>
          <w:b/>
          <w:sz w:val="24"/>
          <w:szCs w:val="24"/>
          <w:lang w:eastAsia="hu-HU"/>
        </w:rPr>
        <w:t>hitelszerződés módosítása</w:t>
      </w:r>
      <w:r w:rsidRPr="00C759C8">
        <w:rPr>
          <w:rFonts w:ascii="Times New Roman" w:eastAsia="Times New Roman" w:hAnsi="Times New Roman"/>
          <w:sz w:val="24"/>
          <w:szCs w:val="24"/>
          <w:lang w:eastAsia="hu-HU"/>
        </w:rPr>
        <w:t>, az LTP szerződések állományában bekövetkező változások függvényében</w:t>
      </w:r>
      <w:r w:rsidR="00BE71E0" w:rsidRPr="00C759C8">
        <w:rPr>
          <w:rFonts w:ascii="Times New Roman" w:eastAsia="Times New Roman" w:hAnsi="Times New Roman"/>
          <w:sz w:val="24"/>
          <w:szCs w:val="24"/>
          <w:lang w:eastAsia="hu-HU"/>
        </w:rPr>
        <w:t>, a módosítás gyakorisága, negyedévente vagy félévente</w:t>
      </w:r>
      <w:r w:rsidRPr="00C759C8">
        <w:rPr>
          <w:rFonts w:ascii="Times New Roman" w:eastAsia="Times New Roman" w:hAnsi="Times New Roman"/>
          <w:sz w:val="24"/>
          <w:szCs w:val="24"/>
          <w:lang w:eastAsia="hu-HU"/>
        </w:rPr>
        <w:t>?</w:t>
      </w:r>
    </w:p>
    <w:p w:rsidR="006B1216" w:rsidRPr="00C759C8" w:rsidRDefault="00BE71E0" w:rsidP="00BE71E0">
      <w:pPr>
        <w:pStyle w:val="Listaszerbekezds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759C8">
        <w:rPr>
          <w:rFonts w:ascii="Times New Roman" w:eastAsia="Times New Roman" w:hAnsi="Times New Roman"/>
          <w:sz w:val="24"/>
          <w:szCs w:val="24"/>
          <w:lang w:eastAsia="hu-HU"/>
        </w:rPr>
        <w:t>A Küldöttgyűlés m</w:t>
      </w:r>
      <w:r w:rsidR="000E6D36" w:rsidRPr="00C759C8">
        <w:rPr>
          <w:rFonts w:ascii="Times New Roman" w:eastAsia="Times New Roman" w:hAnsi="Times New Roman"/>
          <w:sz w:val="24"/>
          <w:szCs w:val="24"/>
          <w:lang w:eastAsia="hu-HU"/>
        </w:rPr>
        <w:t xml:space="preserve">eghatalmazza a Társulat elnökét a hitelszerződés módosítására, </w:t>
      </w:r>
      <w:r w:rsidRPr="00C759C8">
        <w:rPr>
          <w:rFonts w:ascii="Times New Roman" w:eastAsia="Times New Roman" w:hAnsi="Times New Roman"/>
          <w:sz w:val="24"/>
          <w:szCs w:val="24"/>
          <w:lang w:eastAsia="hu-HU"/>
        </w:rPr>
        <w:t xml:space="preserve">azzal, hogy a </w:t>
      </w:r>
      <w:r w:rsidR="000E6D36" w:rsidRPr="00C759C8">
        <w:rPr>
          <w:rFonts w:ascii="Times New Roman" w:eastAsia="Times New Roman" w:hAnsi="Times New Roman"/>
          <w:sz w:val="24"/>
          <w:szCs w:val="24"/>
          <w:lang w:eastAsia="hu-HU"/>
        </w:rPr>
        <w:t xml:space="preserve">hitel </w:t>
      </w:r>
      <w:r w:rsidR="006B1216" w:rsidRPr="00C759C8">
        <w:rPr>
          <w:rFonts w:ascii="Times New Roman" w:eastAsia="Times New Roman" w:hAnsi="Times New Roman"/>
          <w:sz w:val="24"/>
          <w:szCs w:val="24"/>
          <w:lang w:eastAsia="hu-HU"/>
        </w:rPr>
        <w:t xml:space="preserve">módosított </w:t>
      </w:r>
      <w:r w:rsidR="000E6D36" w:rsidRPr="00C759C8">
        <w:rPr>
          <w:rFonts w:ascii="Times New Roman" w:eastAsia="Times New Roman" w:hAnsi="Times New Roman"/>
          <w:sz w:val="24"/>
          <w:szCs w:val="24"/>
          <w:lang w:eastAsia="hu-HU"/>
        </w:rPr>
        <w:t>összegét még nem ism</w:t>
      </w:r>
      <w:r w:rsidRPr="00C759C8">
        <w:rPr>
          <w:rFonts w:ascii="Times New Roman" w:eastAsia="Times New Roman" w:hAnsi="Times New Roman"/>
          <w:sz w:val="24"/>
          <w:szCs w:val="24"/>
          <w:lang w:eastAsia="hu-HU"/>
        </w:rPr>
        <w:t xml:space="preserve">erjük, ennek összege az LTP szerződések állományának </w:t>
      </w:r>
      <w:r w:rsidR="006B1216" w:rsidRPr="00C759C8">
        <w:rPr>
          <w:rFonts w:ascii="Times New Roman" w:eastAsia="Times New Roman" w:hAnsi="Times New Roman"/>
          <w:sz w:val="24"/>
          <w:szCs w:val="24"/>
          <w:lang w:eastAsia="hu-HU"/>
        </w:rPr>
        <w:t>változásá</w:t>
      </w:r>
      <w:r w:rsidRPr="00C759C8">
        <w:rPr>
          <w:rFonts w:ascii="Times New Roman" w:eastAsia="Times New Roman" w:hAnsi="Times New Roman"/>
          <w:sz w:val="24"/>
          <w:szCs w:val="24"/>
          <w:lang w:eastAsia="hu-HU"/>
        </w:rPr>
        <w:t>val arányos</w:t>
      </w:r>
      <w:r w:rsidR="006B1216" w:rsidRPr="00C759C8">
        <w:rPr>
          <w:rFonts w:ascii="Times New Roman" w:eastAsia="Times New Roman" w:hAnsi="Times New Roman"/>
          <w:sz w:val="24"/>
          <w:szCs w:val="24"/>
          <w:lang w:eastAsia="hu-HU"/>
        </w:rPr>
        <w:t>?</w:t>
      </w:r>
    </w:p>
    <w:p w:rsidR="000E6D36" w:rsidRPr="00C759C8" w:rsidRDefault="006B1216" w:rsidP="00BE71E0">
      <w:pPr>
        <w:pStyle w:val="Listaszerbekezds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759C8">
        <w:rPr>
          <w:rFonts w:ascii="Times New Roman" w:eastAsia="Times New Roman" w:hAnsi="Times New Roman"/>
          <w:sz w:val="24"/>
          <w:szCs w:val="24"/>
          <w:lang w:eastAsia="hu-HU"/>
        </w:rPr>
        <w:t xml:space="preserve">A hitelkérelem módosításához, szükséges a Küldöttgyűlés azon </w:t>
      </w:r>
      <w:proofErr w:type="gramStart"/>
      <w:r w:rsidRPr="00C759C8">
        <w:rPr>
          <w:rFonts w:ascii="Times New Roman" w:eastAsia="Times New Roman" w:hAnsi="Times New Roman"/>
          <w:sz w:val="24"/>
          <w:szCs w:val="24"/>
          <w:lang w:eastAsia="hu-HU"/>
        </w:rPr>
        <w:t>határozata</w:t>
      </w:r>
      <w:proofErr w:type="gramEnd"/>
      <w:r w:rsidRPr="00C759C8">
        <w:rPr>
          <w:rFonts w:ascii="Times New Roman" w:eastAsia="Times New Roman" w:hAnsi="Times New Roman"/>
          <w:sz w:val="24"/>
          <w:szCs w:val="24"/>
          <w:lang w:eastAsia="hu-HU"/>
        </w:rPr>
        <w:t xml:space="preserve"> amiben pontosan meg lesz jelölve a hitel összege.</w:t>
      </w:r>
    </w:p>
    <w:p w:rsidR="00C759C8" w:rsidRPr="00C759C8" w:rsidRDefault="00C759C8" w:rsidP="00BE71E0">
      <w:pPr>
        <w:pStyle w:val="Listaszerbekezds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E6D36" w:rsidRPr="00C759C8" w:rsidRDefault="000E6D36" w:rsidP="00C759C8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759C8">
        <w:rPr>
          <w:rFonts w:ascii="Times New Roman" w:eastAsia="Times New Roman" w:hAnsi="Times New Roman"/>
          <w:sz w:val="24"/>
          <w:szCs w:val="24"/>
          <w:lang w:eastAsia="hu-HU"/>
        </w:rPr>
        <w:t xml:space="preserve">Beépítetlen telkek esetében a már megkötött LTP szerződések felmondásának </w:t>
      </w:r>
      <w:r w:rsidR="006B1216" w:rsidRPr="00C759C8">
        <w:rPr>
          <w:rFonts w:ascii="Times New Roman" w:eastAsia="Times New Roman" w:hAnsi="Times New Roman"/>
          <w:sz w:val="24"/>
          <w:szCs w:val="24"/>
          <w:lang w:eastAsia="hu-HU"/>
        </w:rPr>
        <w:t>módja</w:t>
      </w:r>
      <w:r w:rsidRPr="00C759C8">
        <w:rPr>
          <w:rFonts w:ascii="Times New Roman" w:eastAsia="Times New Roman" w:hAnsi="Times New Roman"/>
          <w:sz w:val="24"/>
          <w:szCs w:val="24"/>
          <w:lang w:eastAsia="hu-HU"/>
        </w:rPr>
        <w:t xml:space="preserve">, a befizetett hozzájárulás visszafizetése. </w:t>
      </w:r>
      <w:r w:rsidR="006B1216" w:rsidRPr="00C759C8">
        <w:rPr>
          <w:rFonts w:ascii="Times New Roman" w:eastAsia="Times New Roman" w:hAnsi="Times New Roman"/>
          <w:sz w:val="24"/>
          <w:szCs w:val="24"/>
          <w:lang w:eastAsia="hu-HU"/>
        </w:rPr>
        <w:t>Azon társulati tagokról van szó, a</w:t>
      </w:r>
      <w:r w:rsidRPr="00C759C8">
        <w:rPr>
          <w:rFonts w:ascii="Times New Roman" w:eastAsia="Times New Roman" w:hAnsi="Times New Roman"/>
          <w:sz w:val="24"/>
          <w:szCs w:val="24"/>
          <w:lang w:eastAsia="hu-HU"/>
        </w:rPr>
        <w:t xml:space="preserve">kik már </w:t>
      </w:r>
      <w:r w:rsidR="006B1216" w:rsidRPr="00C759C8">
        <w:rPr>
          <w:rFonts w:ascii="Times New Roman" w:eastAsia="Times New Roman" w:hAnsi="Times New Roman"/>
          <w:sz w:val="24"/>
          <w:szCs w:val="24"/>
          <w:lang w:eastAsia="hu-HU"/>
        </w:rPr>
        <w:t>kötötte</w:t>
      </w:r>
      <w:r w:rsidRPr="00C759C8">
        <w:rPr>
          <w:rFonts w:ascii="Times New Roman" w:eastAsia="Times New Roman" w:hAnsi="Times New Roman"/>
          <w:sz w:val="24"/>
          <w:szCs w:val="24"/>
          <w:lang w:eastAsia="hu-HU"/>
        </w:rPr>
        <w:t xml:space="preserve">k </w:t>
      </w:r>
      <w:r w:rsidR="006B1216" w:rsidRPr="00C759C8">
        <w:rPr>
          <w:rFonts w:ascii="Times New Roman" w:eastAsia="Times New Roman" w:hAnsi="Times New Roman"/>
          <w:sz w:val="24"/>
          <w:szCs w:val="24"/>
          <w:lang w:eastAsia="hu-HU"/>
        </w:rPr>
        <w:t xml:space="preserve">LTP szerződést beépítetlen </w:t>
      </w:r>
      <w:r w:rsidRPr="00C759C8">
        <w:rPr>
          <w:rFonts w:ascii="Times New Roman" w:eastAsia="Times New Roman" w:hAnsi="Times New Roman"/>
          <w:sz w:val="24"/>
          <w:szCs w:val="24"/>
          <w:lang w:eastAsia="hu-HU"/>
        </w:rPr>
        <w:t xml:space="preserve">telekre, </w:t>
      </w:r>
      <w:r w:rsidR="006B1216" w:rsidRPr="00C759C8">
        <w:rPr>
          <w:rFonts w:ascii="Times New Roman" w:eastAsia="Times New Roman" w:hAnsi="Times New Roman"/>
          <w:sz w:val="24"/>
          <w:szCs w:val="24"/>
          <w:lang w:eastAsia="hu-HU"/>
        </w:rPr>
        <w:t xml:space="preserve">ezen szerződések szerepelnek a hitelfelvételkor </w:t>
      </w:r>
      <w:r w:rsidR="00CD189D" w:rsidRPr="00C759C8">
        <w:rPr>
          <w:rFonts w:ascii="Times New Roman" w:eastAsia="Times New Roman" w:hAnsi="Times New Roman"/>
          <w:sz w:val="24"/>
          <w:szCs w:val="24"/>
          <w:lang w:eastAsia="hu-HU"/>
        </w:rPr>
        <w:t>meglév</w:t>
      </w:r>
      <w:r w:rsidR="006B1216" w:rsidRPr="00C759C8">
        <w:rPr>
          <w:rFonts w:ascii="Times New Roman" w:eastAsia="Times New Roman" w:hAnsi="Times New Roman"/>
          <w:sz w:val="24"/>
          <w:szCs w:val="24"/>
          <w:lang w:eastAsia="hu-HU"/>
        </w:rPr>
        <w:t xml:space="preserve">ő szerződések állományában, </w:t>
      </w:r>
      <w:r w:rsidRPr="00C759C8">
        <w:rPr>
          <w:rFonts w:ascii="Times New Roman" w:eastAsia="Times New Roman" w:hAnsi="Times New Roman"/>
          <w:sz w:val="24"/>
          <w:szCs w:val="24"/>
          <w:lang w:eastAsia="hu-HU"/>
        </w:rPr>
        <w:t xml:space="preserve">utólag </w:t>
      </w:r>
      <w:r w:rsidR="006B1216" w:rsidRPr="00C759C8">
        <w:rPr>
          <w:rFonts w:ascii="Times New Roman" w:eastAsia="Times New Roman" w:hAnsi="Times New Roman"/>
          <w:sz w:val="24"/>
          <w:szCs w:val="24"/>
          <w:lang w:eastAsia="hu-HU"/>
        </w:rPr>
        <w:t xml:space="preserve">viszont a szerződő vagy </w:t>
      </w:r>
      <w:r w:rsidR="006B1216" w:rsidRPr="00C759C8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annak örökösei felmondják</w:t>
      </w:r>
      <w:r w:rsidRPr="00C759C8">
        <w:rPr>
          <w:rFonts w:ascii="Times New Roman" w:eastAsia="Times New Roman" w:hAnsi="Times New Roman"/>
          <w:sz w:val="24"/>
          <w:szCs w:val="24"/>
          <w:lang w:eastAsia="hu-HU"/>
        </w:rPr>
        <w:t xml:space="preserve"> a </w:t>
      </w:r>
      <w:r w:rsidR="006B1216" w:rsidRPr="00C759C8">
        <w:rPr>
          <w:rFonts w:ascii="Times New Roman" w:eastAsia="Times New Roman" w:hAnsi="Times New Roman"/>
          <w:sz w:val="24"/>
          <w:szCs w:val="24"/>
          <w:lang w:eastAsia="hu-HU"/>
        </w:rPr>
        <w:t xml:space="preserve">szerződést. Ebben az esetben a </w:t>
      </w:r>
      <w:r w:rsidRPr="00C759C8">
        <w:rPr>
          <w:rFonts w:ascii="Times New Roman" w:eastAsia="Times New Roman" w:hAnsi="Times New Roman"/>
          <w:sz w:val="24"/>
          <w:szCs w:val="24"/>
          <w:lang w:eastAsia="hu-HU"/>
        </w:rPr>
        <w:t>megtakarítást visszautalhatja a Fundamenta a szerződőnek vagy sem? A</w:t>
      </w:r>
      <w:r w:rsidR="00CD189D" w:rsidRPr="00C759C8">
        <w:rPr>
          <w:rFonts w:ascii="Times New Roman" w:eastAsia="Times New Roman" w:hAnsi="Times New Roman"/>
          <w:sz w:val="24"/>
          <w:szCs w:val="24"/>
          <w:lang w:eastAsia="hu-HU"/>
        </w:rPr>
        <w:t>mennyiben határozatot hoz a küldöttgyűlés a visszafizetésről, a</w:t>
      </w:r>
      <w:r w:rsidRPr="00C759C8">
        <w:rPr>
          <w:rFonts w:ascii="Times New Roman" w:eastAsia="Times New Roman" w:hAnsi="Times New Roman"/>
          <w:sz w:val="24"/>
          <w:szCs w:val="24"/>
          <w:lang w:eastAsia="hu-HU"/>
        </w:rPr>
        <w:t xml:space="preserve"> bank hozzájárul a </w:t>
      </w:r>
      <w:r w:rsidR="00CD189D" w:rsidRPr="00C759C8">
        <w:rPr>
          <w:rFonts w:ascii="Times New Roman" w:eastAsia="Times New Roman" w:hAnsi="Times New Roman"/>
          <w:sz w:val="24"/>
          <w:szCs w:val="24"/>
          <w:lang w:eastAsia="hu-HU"/>
        </w:rPr>
        <w:t>visszafizetéshez. A hitelt nyújtó bank hozzájárulása minden LTP szerződéssel kap</w:t>
      </w:r>
      <w:r w:rsidR="000B5FF0" w:rsidRPr="00C759C8">
        <w:rPr>
          <w:rFonts w:ascii="Times New Roman" w:eastAsia="Times New Roman" w:hAnsi="Times New Roman"/>
          <w:sz w:val="24"/>
          <w:szCs w:val="24"/>
          <w:lang w:eastAsia="hu-HU"/>
        </w:rPr>
        <w:t xml:space="preserve">csolatos módosításnál szükséges, a hitelfelvételekor az </w:t>
      </w:r>
      <w:r w:rsidR="00CD189D" w:rsidRPr="00C759C8">
        <w:rPr>
          <w:rFonts w:ascii="Times New Roman" w:eastAsia="Times New Roman" w:hAnsi="Times New Roman"/>
          <w:sz w:val="24"/>
          <w:szCs w:val="24"/>
          <w:lang w:eastAsia="hu-HU"/>
        </w:rPr>
        <w:t xml:space="preserve">LTP szerződések </w:t>
      </w:r>
      <w:r w:rsidR="000B5FF0" w:rsidRPr="00C759C8">
        <w:rPr>
          <w:rFonts w:ascii="Times New Roman" w:eastAsia="Times New Roman" w:hAnsi="Times New Roman"/>
          <w:sz w:val="24"/>
          <w:szCs w:val="24"/>
          <w:lang w:eastAsia="hu-HU"/>
        </w:rPr>
        <w:t xml:space="preserve">képezték a </w:t>
      </w:r>
      <w:r w:rsidRPr="00C759C8">
        <w:rPr>
          <w:rFonts w:ascii="Times New Roman" w:eastAsia="Times New Roman" w:hAnsi="Times New Roman"/>
          <w:sz w:val="24"/>
          <w:szCs w:val="24"/>
          <w:lang w:eastAsia="hu-HU"/>
        </w:rPr>
        <w:t>hitelfedezete</w:t>
      </w:r>
      <w:r w:rsidR="000B5FF0" w:rsidRPr="00C759C8">
        <w:rPr>
          <w:rFonts w:ascii="Times New Roman" w:eastAsia="Times New Roman" w:hAnsi="Times New Roman"/>
          <w:sz w:val="24"/>
          <w:szCs w:val="24"/>
          <w:lang w:eastAsia="hu-HU"/>
        </w:rPr>
        <w:t>t</w:t>
      </w:r>
      <w:r w:rsidRPr="00C759C8">
        <w:rPr>
          <w:rFonts w:ascii="Times New Roman" w:eastAsia="Times New Roman" w:hAnsi="Times New Roman"/>
          <w:sz w:val="24"/>
          <w:szCs w:val="24"/>
          <w:lang w:eastAsia="hu-HU"/>
        </w:rPr>
        <w:t>. </w:t>
      </w:r>
    </w:p>
    <w:p w:rsidR="000E6D36" w:rsidRPr="00C759C8" w:rsidRDefault="000E6D36" w:rsidP="00BE71E0">
      <w:pPr>
        <w:jc w:val="both"/>
        <w:rPr>
          <w:rFonts w:ascii="Times New Roman" w:hAnsi="Times New Roman"/>
          <w:b/>
          <w:sz w:val="24"/>
          <w:szCs w:val="24"/>
        </w:rPr>
      </w:pPr>
    </w:p>
    <w:p w:rsidR="00DC3D62" w:rsidRPr="00C759C8" w:rsidRDefault="00DC3D62" w:rsidP="00BE71E0">
      <w:pPr>
        <w:jc w:val="both"/>
        <w:rPr>
          <w:rFonts w:ascii="Times New Roman" w:hAnsi="Times New Roman"/>
          <w:sz w:val="24"/>
          <w:szCs w:val="24"/>
        </w:rPr>
      </w:pPr>
      <w:r w:rsidRPr="00C759C8">
        <w:rPr>
          <w:rFonts w:ascii="Times New Roman" w:hAnsi="Times New Roman"/>
          <w:b/>
          <w:sz w:val="24"/>
          <w:szCs w:val="24"/>
        </w:rPr>
        <w:t>Jónás József</w:t>
      </w:r>
      <w:r w:rsidR="006A7261" w:rsidRPr="00C759C8">
        <w:rPr>
          <w:rFonts w:ascii="Times New Roman" w:hAnsi="Times New Roman"/>
          <w:b/>
          <w:sz w:val="24"/>
          <w:szCs w:val="24"/>
        </w:rPr>
        <w:t>, az Intéző Bizottság elnöke</w:t>
      </w:r>
      <w:r w:rsidR="00AB4752" w:rsidRPr="00C759C8">
        <w:rPr>
          <w:rFonts w:ascii="Times New Roman" w:hAnsi="Times New Roman"/>
          <w:sz w:val="24"/>
          <w:szCs w:val="24"/>
        </w:rPr>
        <w:t xml:space="preserve"> </w:t>
      </w:r>
      <w:r w:rsidRPr="00C759C8">
        <w:rPr>
          <w:rFonts w:ascii="Times New Roman" w:hAnsi="Times New Roman"/>
          <w:sz w:val="24"/>
          <w:szCs w:val="24"/>
        </w:rPr>
        <w:t xml:space="preserve">köszönti a </w:t>
      </w:r>
      <w:r w:rsidR="006A7261" w:rsidRPr="00C759C8">
        <w:rPr>
          <w:rFonts w:ascii="Times New Roman" w:hAnsi="Times New Roman"/>
          <w:sz w:val="24"/>
          <w:szCs w:val="24"/>
        </w:rPr>
        <w:t>megjelenteke</w:t>
      </w:r>
      <w:r w:rsidRPr="00C759C8">
        <w:rPr>
          <w:rFonts w:ascii="Times New Roman" w:hAnsi="Times New Roman"/>
          <w:sz w:val="24"/>
          <w:szCs w:val="24"/>
        </w:rPr>
        <w:t xml:space="preserve">t, megállapítja, hogy a gyűlés határozatképes. Megnyitja a gyűlést, </w:t>
      </w:r>
      <w:r w:rsidR="003B6FAD" w:rsidRPr="00C759C8">
        <w:rPr>
          <w:rFonts w:ascii="Times New Roman" w:hAnsi="Times New Roman"/>
          <w:sz w:val="24"/>
          <w:szCs w:val="24"/>
        </w:rPr>
        <w:t xml:space="preserve">felkéri </w:t>
      </w:r>
      <w:proofErr w:type="spellStart"/>
      <w:r w:rsidR="006B1216" w:rsidRPr="00C759C8">
        <w:rPr>
          <w:rFonts w:ascii="Times New Roman" w:hAnsi="Times New Roman"/>
          <w:sz w:val="24"/>
          <w:szCs w:val="24"/>
        </w:rPr>
        <w:t>Kuzselné</w:t>
      </w:r>
      <w:proofErr w:type="spellEnd"/>
      <w:r w:rsidR="006B1216" w:rsidRPr="00C75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1216" w:rsidRPr="00C759C8">
        <w:rPr>
          <w:rFonts w:ascii="Times New Roman" w:hAnsi="Times New Roman"/>
          <w:sz w:val="24"/>
          <w:szCs w:val="24"/>
        </w:rPr>
        <w:t>Schóber</w:t>
      </w:r>
      <w:proofErr w:type="spellEnd"/>
      <w:r w:rsidR="006B1216" w:rsidRPr="00C759C8">
        <w:rPr>
          <w:rFonts w:ascii="Times New Roman" w:hAnsi="Times New Roman"/>
          <w:sz w:val="24"/>
          <w:szCs w:val="24"/>
        </w:rPr>
        <w:t xml:space="preserve"> Ágnest</w:t>
      </w:r>
      <w:r w:rsidR="003B6FAD" w:rsidRPr="00C759C8">
        <w:rPr>
          <w:rFonts w:ascii="Times New Roman" w:hAnsi="Times New Roman"/>
          <w:sz w:val="24"/>
          <w:szCs w:val="24"/>
        </w:rPr>
        <w:t xml:space="preserve"> a jegyzőkönyv hitelesítésére. I</w:t>
      </w:r>
      <w:r w:rsidR="00AB4752" w:rsidRPr="00C759C8">
        <w:rPr>
          <w:rFonts w:ascii="Times New Roman" w:hAnsi="Times New Roman"/>
          <w:sz w:val="24"/>
          <w:szCs w:val="24"/>
        </w:rPr>
        <w:t>smerteti a Küldöttgyűlés</w:t>
      </w:r>
      <w:r w:rsidRPr="00C759C8">
        <w:rPr>
          <w:rFonts w:ascii="Times New Roman" w:hAnsi="Times New Roman"/>
          <w:sz w:val="24"/>
          <w:szCs w:val="24"/>
        </w:rPr>
        <w:t xml:space="preserve"> napirendi pontj</w:t>
      </w:r>
      <w:r w:rsidR="00B9361A" w:rsidRPr="00C759C8">
        <w:rPr>
          <w:rFonts w:ascii="Times New Roman" w:hAnsi="Times New Roman"/>
          <w:sz w:val="24"/>
          <w:szCs w:val="24"/>
        </w:rPr>
        <w:t>ait</w:t>
      </w:r>
      <w:r w:rsidR="006A7261" w:rsidRPr="00C759C8">
        <w:rPr>
          <w:rFonts w:ascii="Times New Roman" w:hAnsi="Times New Roman"/>
          <w:sz w:val="24"/>
          <w:szCs w:val="24"/>
        </w:rPr>
        <w:t>, és</w:t>
      </w:r>
      <w:r w:rsidR="003B6FAD" w:rsidRPr="00C759C8">
        <w:rPr>
          <w:rFonts w:ascii="Times New Roman" w:hAnsi="Times New Roman"/>
          <w:sz w:val="24"/>
          <w:szCs w:val="24"/>
        </w:rPr>
        <w:t xml:space="preserve"> szavazásra teszi fel azokat.</w:t>
      </w:r>
    </w:p>
    <w:p w:rsidR="00B9361A" w:rsidRPr="00C759C8" w:rsidRDefault="00B9361A" w:rsidP="00BE71E0">
      <w:pPr>
        <w:jc w:val="both"/>
        <w:rPr>
          <w:rFonts w:ascii="Times New Roman" w:hAnsi="Times New Roman"/>
          <w:b/>
          <w:sz w:val="24"/>
          <w:szCs w:val="24"/>
        </w:rPr>
      </w:pPr>
      <w:r w:rsidRPr="00C759C8">
        <w:rPr>
          <w:rFonts w:ascii="Times New Roman" w:hAnsi="Times New Roman"/>
          <w:b/>
          <w:sz w:val="24"/>
          <w:szCs w:val="24"/>
        </w:rPr>
        <w:t xml:space="preserve">A Küldöttgyűlés a </w:t>
      </w:r>
      <w:r w:rsidR="006A7261" w:rsidRPr="00C759C8">
        <w:rPr>
          <w:rFonts w:ascii="Times New Roman" w:hAnsi="Times New Roman"/>
          <w:b/>
          <w:sz w:val="24"/>
          <w:szCs w:val="24"/>
        </w:rPr>
        <w:t xml:space="preserve">javasolt </w:t>
      </w:r>
      <w:r w:rsidRPr="00C759C8">
        <w:rPr>
          <w:rFonts w:ascii="Times New Roman" w:hAnsi="Times New Roman"/>
          <w:b/>
          <w:sz w:val="24"/>
          <w:szCs w:val="24"/>
        </w:rPr>
        <w:t xml:space="preserve">napirendi pontokat elfogadta, </w:t>
      </w:r>
      <w:r w:rsidR="006B1216" w:rsidRPr="00C759C8">
        <w:rPr>
          <w:rFonts w:ascii="Times New Roman" w:hAnsi="Times New Roman"/>
          <w:b/>
          <w:sz w:val="24"/>
          <w:szCs w:val="24"/>
        </w:rPr>
        <w:t>9</w:t>
      </w:r>
      <w:r w:rsidR="00EF0069" w:rsidRPr="00C759C8">
        <w:rPr>
          <w:rFonts w:ascii="Times New Roman" w:hAnsi="Times New Roman"/>
          <w:b/>
          <w:sz w:val="24"/>
          <w:szCs w:val="24"/>
        </w:rPr>
        <w:t xml:space="preserve"> </w:t>
      </w:r>
      <w:r w:rsidR="00AB4752" w:rsidRPr="00C759C8">
        <w:rPr>
          <w:rFonts w:ascii="Times New Roman" w:hAnsi="Times New Roman"/>
          <w:b/>
          <w:sz w:val="24"/>
          <w:szCs w:val="24"/>
        </w:rPr>
        <w:t xml:space="preserve">igen szavazattal, </w:t>
      </w:r>
      <w:r w:rsidRPr="00C759C8">
        <w:rPr>
          <w:rFonts w:ascii="Times New Roman" w:hAnsi="Times New Roman"/>
          <w:b/>
          <w:sz w:val="24"/>
          <w:szCs w:val="24"/>
        </w:rPr>
        <w:t>egyhangúan megszavazta.</w:t>
      </w:r>
    </w:p>
    <w:p w:rsidR="005963CF" w:rsidRPr="00C759C8" w:rsidRDefault="005963CF" w:rsidP="00BE71E0">
      <w:pPr>
        <w:jc w:val="both"/>
        <w:rPr>
          <w:rFonts w:ascii="Times New Roman" w:hAnsi="Times New Roman"/>
          <w:sz w:val="24"/>
          <w:szCs w:val="24"/>
        </w:rPr>
      </w:pPr>
      <w:r w:rsidRPr="00C759C8">
        <w:rPr>
          <w:rFonts w:ascii="Times New Roman" w:hAnsi="Times New Roman"/>
          <w:b/>
          <w:sz w:val="24"/>
          <w:szCs w:val="24"/>
        </w:rPr>
        <w:t>Jónás József</w:t>
      </w:r>
      <w:r w:rsidR="00AB4752" w:rsidRPr="00C759C8">
        <w:rPr>
          <w:rFonts w:ascii="Times New Roman" w:hAnsi="Times New Roman"/>
          <w:b/>
          <w:sz w:val="24"/>
          <w:szCs w:val="24"/>
        </w:rPr>
        <w:t>:</w:t>
      </w:r>
      <w:r w:rsidR="0014642C" w:rsidRPr="00C759C8">
        <w:rPr>
          <w:rFonts w:ascii="Times New Roman" w:hAnsi="Times New Roman"/>
          <w:b/>
          <w:sz w:val="24"/>
          <w:szCs w:val="24"/>
        </w:rPr>
        <w:t xml:space="preserve"> </w:t>
      </w:r>
      <w:r w:rsidR="0014642C" w:rsidRPr="00C759C8">
        <w:rPr>
          <w:rFonts w:ascii="Times New Roman" w:hAnsi="Times New Roman"/>
          <w:sz w:val="24"/>
          <w:szCs w:val="24"/>
        </w:rPr>
        <w:t>Rátér az első napirendi pontra</w:t>
      </w:r>
      <w:r w:rsidR="000B5FF0" w:rsidRPr="00C759C8">
        <w:rPr>
          <w:rFonts w:ascii="Times New Roman" w:hAnsi="Times New Roman"/>
          <w:sz w:val="24"/>
          <w:szCs w:val="24"/>
        </w:rPr>
        <w:t xml:space="preserve">, </w:t>
      </w:r>
      <w:r w:rsidR="00CC0148" w:rsidRPr="00C759C8">
        <w:rPr>
          <w:rFonts w:ascii="Times New Roman" w:hAnsi="Times New Roman"/>
          <w:sz w:val="24"/>
          <w:szCs w:val="24"/>
        </w:rPr>
        <w:t>felkéri König Ferenc polgármester urat, hogy tájékoztassa a Küldötteket a közbeszerzési eljárás eredményéről, a további teendőkről.</w:t>
      </w:r>
    </w:p>
    <w:p w:rsidR="000B5FF0" w:rsidRPr="00C759C8" w:rsidRDefault="00CC0148" w:rsidP="00BE71E0">
      <w:pPr>
        <w:jc w:val="both"/>
        <w:rPr>
          <w:rFonts w:ascii="Times New Roman" w:hAnsi="Times New Roman"/>
          <w:sz w:val="24"/>
          <w:szCs w:val="24"/>
        </w:rPr>
      </w:pPr>
      <w:r w:rsidRPr="00C759C8">
        <w:rPr>
          <w:rFonts w:ascii="Times New Roman" w:hAnsi="Times New Roman"/>
          <w:b/>
          <w:sz w:val="24"/>
          <w:szCs w:val="24"/>
        </w:rPr>
        <w:t>König Ferenc</w:t>
      </w:r>
      <w:r w:rsidRPr="00C759C8">
        <w:rPr>
          <w:rFonts w:ascii="Times New Roman" w:hAnsi="Times New Roman"/>
          <w:sz w:val="24"/>
          <w:szCs w:val="24"/>
        </w:rPr>
        <w:t xml:space="preserve">: A szennyvízcsatorna kivitelezésére kiírt közbeszerzési pályázatra két kivitelező jelentkezett és </w:t>
      </w:r>
      <w:r w:rsidR="000B5FF0" w:rsidRPr="00C759C8">
        <w:rPr>
          <w:rFonts w:ascii="Times New Roman" w:hAnsi="Times New Roman"/>
          <w:sz w:val="24"/>
          <w:szCs w:val="24"/>
        </w:rPr>
        <w:t>tett ajánlatot az eljárásban. Ez az alacsony számú jelentkezés</w:t>
      </w:r>
      <w:r w:rsidRPr="00C759C8">
        <w:rPr>
          <w:rFonts w:ascii="Times New Roman" w:hAnsi="Times New Roman"/>
          <w:sz w:val="24"/>
          <w:szCs w:val="24"/>
        </w:rPr>
        <w:t xml:space="preserve"> az árakon is </w:t>
      </w:r>
      <w:r w:rsidR="000B5FF0" w:rsidRPr="00C759C8">
        <w:rPr>
          <w:rFonts w:ascii="Times New Roman" w:hAnsi="Times New Roman"/>
          <w:sz w:val="24"/>
          <w:szCs w:val="24"/>
        </w:rPr>
        <w:t>meg</w:t>
      </w:r>
      <w:r w:rsidRPr="00C759C8">
        <w:rPr>
          <w:rFonts w:ascii="Times New Roman" w:hAnsi="Times New Roman"/>
          <w:sz w:val="24"/>
          <w:szCs w:val="24"/>
        </w:rPr>
        <w:t xml:space="preserve">látszott, a korábban kalkulált árhoz képest, jelentősen magasabb díj ellenében vállalták volna el a munkát, </w:t>
      </w:r>
      <w:r w:rsidR="000B5FF0" w:rsidRPr="00C759C8">
        <w:rPr>
          <w:rFonts w:ascii="Times New Roman" w:hAnsi="Times New Roman"/>
          <w:sz w:val="24"/>
          <w:szCs w:val="24"/>
        </w:rPr>
        <w:t>amit az Önkormányzat nem fogadhatott el, a hiányzó összeg előteremtése folyamatban van, ezen dolgozunk. Az Önkormányzatnak n</w:t>
      </w:r>
      <w:r w:rsidR="003B0557">
        <w:rPr>
          <w:rFonts w:ascii="Times New Roman" w:hAnsi="Times New Roman"/>
          <w:sz w:val="24"/>
          <w:szCs w:val="24"/>
        </w:rPr>
        <w:t>incs beleszólása a pályázók által megajánlott technológiába</w:t>
      </w:r>
      <w:r w:rsidR="000B5FF0" w:rsidRPr="00C759C8">
        <w:rPr>
          <w:rFonts w:ascii="Times New Roman" w:hAnsi="Times New Roman"/>
          <w:sz w:val="24"/>
          <w:szCs w:val="24"/>
        </w:rPr>
        <w:t>, a kivitelező dönti el, hogy milyen technológiát alkalmazva oldja meg a szennyvíz</w:t>
      </w:r>
      <w:r w:rsidR="0001667F" w:rsidRPr="00C759C8">
        <w:rPr>
          <w:rFonts w:ascii="Times New Roman" w:hAnsi="Times New Roman"/>
          <w:sz w:val="24"/>
          <w:szCs w:val="24"/>
        </w:rPr>
        <w:t xml:space="preserve"> </w:t>
      </w:r>
      <w:r w:rsidR="000B5FF0" w:rsidRPr="00C759C8">
        <w:rPr>
          <w:rFonts w:ascii="Times New Roman" w:hAnsi="Times New Roman"/>
          <w:sz w:val="24"/>
          <w:szCs w:val="24"/>
        </w:rPr>
        <w:t>tisztítását, elvezetését</w:t>
      </w:r>
      <w:r w:rsidR="003B0557">
        <w:rPr>
          <w:rFonts w:ascii="Times New Roman" w:hAnsi="Times New Roman"/>
          <w:sz w:val="24"/>
          <w:szCs w:val="24"/>
        </w:rPr>
        <w:t xml:space="preserve"> a szükséges kibocsátási paraméterek elérése érdekében.</w:t>
      </w:r>
      <w:r w:rsidR="000B5FF0" w:rsidRPr="00C759C8">
        <w:rPr>
          <w:rFonts w:ascii="Times New Roman" w:hAnsi="Times New Roman"/>
          <w:sz w:val="24"/>
          <w:szCs w:val="24"/>
        </w:rPr>
        <w:t xml:space="preserve"> </w:t>
      </w:r>
      <w:r w:rsidR="0001667F" w:rsidRPr="00C759C8">
        <w:rPr>
          <w:rFonts w:ascii="Times New Roman" w:hAnsi="Times New Roman"/>
          <w:sz w:val="24"/>
          <w:szCs w:val="24"/>
        </w:rPr>
        <w:t>Az árajánlatokban</w:t>
      </w:r>
      <w:r w:rsidR="003B0557">
        <w:rPr>
          <w:rFonts w:ascii="Times New Roman" w:hAnsi="Times New Roman"/>
          <w:sz w:val="24"/>
          <w:szCs w:val="24"/>
        </w:rPr>
        <w:t>,</w:t>
      </w:r>
      <w:r w:rsidR="0001667F" w:rsidRPr="00C759C8">
        <w:rPr>
          <w:rFonts w:ascii="Times New Roman" w:hAnsi="Times New Roman"/>
          <w:sz w:val="24"/>
          <w:szCs w:val="24"/>
        </w:rPr>
        <w:t xml:space="preserve"> amiket a jelentkező cégek tettek, olyan technológiával oldották volna meg a szennyvíz tisztítását, ami a településnek nem felel meg és lényegesen drágább kivitelezés mellett, min</w:t>
      </w:r>
      <w:r w:rsidR="003B0557">
        <w:rPr>
          <w:rFonts w:ascii="Times New Roman" w:hAnsi="Times New Roman"/>
          <w:sz w:val="24"/>
          <w:szCs w:val="24"/>
        </w:rPr>
        <w:t>t amibe az általunk preferált</w:t>
      </w:r>
      <w:r w:rsidR="0001667F" w:rsidRPr="00C759C8">
        <w:rPr>
          <w:rFonts w:ascii="Times New Roman" w:hAnsi="Times New Roman"/>
          <w:sz w:val="24"/>
          <w:szCs w:val="24"/>
        </w:rPr>
        <w:t xml:space="preserve"> technológia került volna a tervezés sze</w:t>
      </w:r>
      <w:r w:rsidR="003B0557">
        <w:rPr>
          <w:rFonts w:ascii="Times New Roman" w:hAnsi="Times New Roman"/>
          <w:sz w:val="24"/>
          <w:szCs w:val="24"/>
        </w:rPr>
        <w:t>rint. Ekkora eltérés a költségekben</w:t>
      </w:r>
      <w:r w:rsidR="0001667F" w:rsidRPr="00C759C8">
        <w:rPr>
          <w:rFonts w:ascii="Times New Roman" w:hAnsi="Times New Roman"/>
          <w:sz w:val="24"/>
          <w:szCs w:val="24"/>
        </w:rPr>
        <w:t xml:space="preserve"> nem indokolt és az Önkormányzat ilyen feltételek mellett nem fogadhatta el egyik ajánlatot sem. </w:t>
      </w:r>
    </w:p>
    <w:p w:rsidR="0001667F" w:rsidRDefault="0001667F" w:rsidP="00BE71E0">
      <w:pPr>
        <w:jc w:val="both"/>
        <w:rPr>
          <w:rFonts w:ascii="Times New Roman" w:hAnsi="Times New Roman"/>
          <w:b/>
          <w:sz w:val="24"/>
          <w:szCs w:val="24"/>
        </w:rPr>
      </w:pPr>
      <w:r w:rsidRPr="00C759C8">
        <w:rPr>
          <w:rFonts w:ascii="Times New Roman" w:hAnsi="Times New Roman"/>
          <w:b/>
          <w:sz w:val="24"/>
          <w:szCs w:val="24"/>
        </w:rPr>
        <w:t xml:space="preserve">Mátrai Miklós: </w:t>
      </w:r>
      <w:r w:rsidRPr="00C759C8">
        <w:rPr>
          <w:rFonts w:ascii="Times New Roman" w:hAnsi="Times New Roman"/>
          <w:sz w:val="24"/>
          <w:szCs w:val="24"/>
        </w:rPr>
        <w:t xml:space="preserve">Ezt el kellene magyarázni a település lakóinak, egy falugyűlés keretein belül, ugyanis a közbeszerzés elindításakor bíztunk az eljárás sikerességében, és a lakók természetesen azt várják, hogy valami konkrét munkálatokat láthassanak. Úgy tudják, hogy </w:t>
      </w:r>
      <w:r w:rsidR="00E8187E" w:rsidRPr="00C759C8">
        <w:rPr>
          <w:rFonts w:ascii="Times New Roman" w:hAnsi="Times New Roman"/>
          <w:sz w:val="24"/>
          <w:szCs w:val="24"/>
        </w:rPr>
        <w:t>ezen az őszön már elkezdődnek a munkálatok, így viszont csalódottak lesznek az ingatlantulajdonosok, és esetleg csökkenthetnek a befizetések</w:t>
      </w:r>
      <w:r w:rsidR="00E8187E" w:rsidRPr="00C759C8">
        <w:rPr>
          <w:rFonts w:ascii="Times New Roman" w:hAnsi="Times New Roman"/>
          <w:b/>
          <w:sz w:val="24"/>
          <w:szCs w:val="24"/>
        </w:rPr>
        <w:t>.</w:t>
      </w:r>
    </w:p>
    <w:p w:rsidR="00EE1E01" w:rsidRDefault="00EE1E01" w:rsidP="00EE1E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Mészáros József</w:t>
      </w:r>
      <w:r w:rsidRPr="00C759C8">
        <w:rPr>
          <w:rFonts w:ascii="Times New Roman" w:hAnsi="Times New Roman"/>
          <w:b/>
          <w:sz w:val="24"/>
          <w:szCs w:val="24"/>
        </w:rPr>
        <w:t xml:space="preserve">: </w:t>
      </w:r>
      <w:r w:rsidRPr="00936FFA">
        <w:rPr>
          <w:rFonts w:ascii="Times New Roman" w:hAnsi="Times New Roman"/>
          <w:sz w:val="24"/>
          <w:szCs w:val="24"/>
        </w:rPr>
        <w:t>A lakosságot mindenképpen tájékoztatni kell, főleg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36FF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759C8">
        <w:rPr>
          <w:rFonts w:ascii="Times New Roman" w:hAnsi="Times New Roman"/>
          <w:sz w:val="24"/>
          <w:szCs w:val="24"/>
        </w:rPr>
        <w:t>rendesen fizetők</w:t>
      </w:r>
      <w:r>
        <w:rPr>
          <w:rFonts w:ascii="Times New Roman" w:hAnsi="Times New Roman"/>
          <w:sz w:val="24"/>
          <w:szCs w:val="24"/>
        </w:rPr>
        <w:t>re gondolok, akik</w:t>
      </w:r>
      <w:r w:rsidRPr="00C759C8">
        <w:rPr>
          <w:rFonts w:ascii="Times New Roman" w:hAnsi="Times New Roman"/>
          <w:sz w:val="24"/>
          <w:szCs w:val="24"/>
        </w:rPr>
        <w:t xml:space="preserve"> semmiképpen ne hanyagolják a befizetések teljesítését, mert ez biztosan hátrányosan érinti őket. Az eddigi befizetésekre az állami támogatást megkapták, a megtakarításokra a kamatokat, ezek a pénzek nem vesznek el, ha viszont megszűnik egy ilyen szerződés, az állami támogatás elvész, ezt ugyanis csak a futamidő végén utalja ki a Fundamenta vagy az OTP. Az egyösszegű befizetők hozzájárulásai és a befizetések működési költségre levont része lekötött betétek formájában a társulat bankszámláján megvannak. </w:t>
      </w:r>
      <w:r>
        <w:rPr>
          <w:rFonts w:ascii="Times New Roman" w:hAnsi="Times New Roman"/>
          <w:sz w:val="24"/>
          <w:szCs w:val="24"/>
        </w:rPr>
        <w:t xml:space="preserve">Ha a lakosok hozzájárulásából fedezné az Önkormányzat az árajánlat szerinti többletköltséget, akkor a lakosok a mostani hozzájárulásuk négyszeresét </w:t>
      </w:r>
      <w:proofErr w:type="gramStart"/>
      <w:r>
        <w:rPr>
          <w:rFonts w:ascii="Times New Roman" w:hAnsi="Times New Roman"/>
          <w:sz w:val="24"/>
          <w:szCs w:val="24"/>
        </w:rPr>
        <w:t>kellene</w:t>
      </w:r>
      <w:proofErr w:type="gramEnd"/>
      <w:r>
        <w:rPr>
          <w:rFonts w:ascii="Times New Roman" w:hAnsi="Times New Roman"/>
          <w:sz w:val="24"/>
          <w:szCs w:val="24"/>
        </w:rPr>
        <w:t xml:space="preserve"> befizessék. Ezt természetesen nem lehet a település lakosaira terhelni, más forrásból kell előteremteni a hiányzó összegeket. </w:t>
      </w:r>
    </w:p>
    <w:p w:rsidR="00296E56" w:rsidRPr="00C759C8" w:rsidRDefault="00296E56" w:rsidP="00296E56">
      <w:pPr>
        <w:jc w:val="both"/>
        <w:rPr>
          <w:rFonts w:ascii="Times New Roman" w:hAnsi="Times New Roman"/>
          <w:b/>
          <w:sz w:val="24"/>
          <w:szCs w:val="24"/>
        </w:rPr>
      </w:pPr>
      <w:r w:rsidRPr="00936FFA">
        <w:rPr>
          <w:rFonts w:ascii="Times New Roman" w:hAnsi="Times New Roman"/>
          <w:b/>
          <w:sz w:val="24"/>
          <w:szCs w:val="24"/>
        </w:rPr>
        <w:lastRenderedPageBreak/>
        <w:t>König Ferenc: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759C8">
        <w:rPr>
          <w:rFonts w:ascii="Times New Roman" w:hAnsi="Times New Roman"/>
          <w:sz w:val="24"/>
          <w:szCs w:val="24"/>
        </w:rPr>
        <w:t>Mindezeket leírjuk a Sóskúti Újságban, a falugyűlés összehívása januárig nem indokolt, addig ugyanis ezeken kívül mást nem tudunk elmondani az embereknek, meg kell várnunk a januári döntéseket, gondolok itt azokra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59C8">
        <w:rPr>
          <w:rFonts w:ascii="Times New Roman" w:hAnsi="Times New Roman"/>
          <w:sz w:val="24"/>
          <w:szCs w:val="24"/>
        </w:rPr>
        <w:t>lépésekre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759C8">
        <w:rPr>
          <w:rFonts w:ascii="Times New Roman" w:hAnsi="Times New Roman"/>
          <w:sz w:val="24"/>
          <w:szCs w:val="24"/>
        </w:rPr>
        <w:t>amiket a kormány tervez az ilyen beruházások esetében, mert nem csak mi vagyunk ilyen helyzetben.</w:t>
      </w:r>
    </w:p>
    <w:p w:rsidR="001B798B" w:rsidRPr="00C759C8" w:rsidRDefault="001B798B" w:rsidP="00BE71E0">
      <w:pPr>
        <w:jc w:val="both"/>
        <w:rPr>
          <w:rFonts w:ascii="Times New Roman" w:hAnsi="Times New Roman"/>
          <w:b/>
          <w:sz w:val="24"/>
          <w:szCs w:val="24"/>
        </w:rPr>
      </w:pPr>
      <w:r w:rsidRPr="00C759C8">
        <w:rPr>
          <w:rFonts w:ascii="Times New Roman" w:hAnsi="Times New Roman"/>
          <w:b/>
          <w:sz w:val="24"/>
          <w:szCs w:val="24"/>
        </w:rPr>
        <w:t xml:space="preserve">Kalmárné Farkas Magdi: </w:t>
      </w:r>
      <w:r w:rsidRPr="00C759C8">
        <w:rPr>
          <w:rFonts w:ascii="Times New Roman" w:hAnsi="Times New Roman"/>
          <w:sz w:val="24"/>
          <w:szCs w:val="24"/>
        </w:rPr>
        <w:t xml:space="preserve">Ha ez megjelenik az újságban az nagyon jó, de a falugyűlés </w:t>
      </w:r>
      <w:r w:rsidR="00296E56">
        <w:rPr>
          <w:rFonts w:ascii="Times New Roman" w:hAnsi="Times New Roman"/>
          <w:sz w:val="24"/>
          <w:szCs w:val="24"/>
        </w:rPr>
        <w:t>ö</w:t>
      </w:r>
      <w:r w:rsidRPr="00C759C8">
        <w:rPr>
          <w:rFonts w:ascii="Times New Roman" w:hAnsi="Times New Roman"/>
          <w:sz w:val="24"/>
          <w:szCs w:val="24"/>
        </w:rPr>
        <w:t>sszehívása is indokolt lenne</w:t>
      </w:r>
      <w:r w:rsidRPr="00C759C8">
        <w:rPr>
          <w:rFonts w:ascii="Times New Roman" w:hAnsi="Times New Roman"/>
          <w:b/>
          <w:sz w:val="24"/>
          <w:szCs w:val="24"/>
        </w:rPr>
        <w:t>.</w:t>
      </w:r>
    </w:p>
    <w:p w:rsidR="001B798B" w:rsidRPr="00C759C8" w:rsidRDefault="001B798B" w:rsidP="00BE71E0">
      <w:pPr>
        <w:jc w:val="both"/>
        <w:rPr>
          <w:rFonts w:ascii="Times New Roman" w:hAnsi="Times New Roman"/>
          <w:b/>
          <w:sz w:val="24"/>
          <w:szCs w:val="24"/>
        </w:rPr>
      </w:pPr>
      <w:r w:rsidRPr="00C759C8">
        <w:rPr>
          <w:rFonts w:ascii="Times New Roman" w:hAnsi="Times New Roman"/>
          <w:b/>
          <w:sz w:val="24"/>
          <w:szCs w:val="24"/>
        </w:rPr>
        <w:t xml:space="preserve">König Ferenc: </w:t>
      </w:r>
      <w:r w:rsidRPr="00C759C8">
        <w:rPr>
          <w:rFonts w:ascii="Times New Roman" w:hAnsi="Times New Roman"/>
          <w:sz w:val="24"/>
          <w:szCs w:val="24"/>
        </w:rPr>
        <w:t>Nem biztos, hogy ez jó hatással lenne a lakókra, sok lenne a félreértés lehetősége, nem könnyű ezeket a folyamatokat megérteni, esetleg azt szűrnék le, hogy már nem is valósul meg a beruházás, ami nem így van. Azon dolgozunk, hogy valamiféle pótforrást keressünk.</w:t>
      </w:r>
      <w:r w:rsidRPr="00C759C8">
        <w:rPr>
          <w:rFonts w:ascii="Times New Roman" w:hAnsi="Times New Roman"/>
          <w:b/>
          <w:sz w:val="24"/>
          <w:szCs w:val="24"/>
        </w:rPr>
        <w:t xml:space="preserve"> </w:t>
      </w:r>
    </w:p>
    <w:p w:rsidR="001B798B" w:rsidRPr="00C759C8" w:rsidRDefault="00C759C8" w:rsidP="00BE71E0">
      <w:p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759C8">
        <w:rPr>
          <w:rFonts w:ascii="Times New Roman" w:hAnsi="Times New Roman"/>
          <w:b/>
          <w:sz w:val="24"/>
          <w:szCs w:val="24"/>
        </w:rPr>
        <w:t>dr.</w:t>
      </w:r>
      <w:proofErr w:type="gramEnd"/>
      <w:r w:rsidRPr="00C759C8">
        <w:rPr>
          <w:rFonts w:ascii="Times New Roman" w:hAnsi="Times New Roman"/>
          <w:b/>
          <w:sz w:val="24"/>
          <w:szCs w:val="24"/>
        </w:rPr>
        <w:t xml:space="preserve"> </w:t>
      </w:r>
      <w:r w:rsidR="001B798B" w:rsidRPr="00C759C8">
        <w:rPr>
          <w:rFonts w:ascii="Times New Roman" w:hAnsi="Times New Roman"/>
          <w:b/>
          <w:sz w:val="24"/>
          <w:szCs w:val="24"/>
        </w:rPr>
        <w:t xml:space="preserve">Újházi Miklós: </w:t>
      </w:r>
      <w:r w:rsidR="001B798B" w:rsidRPr="00C759C8">
        <w:rPr>
          <w:rFonts w:ascii="Times New Roman" w:hAnsi="Times New Roman"/>
          <w:sz w:val="24"/>
          <w:szCs w:val="24"/>
        </w:rPr>
        <w:t xml:space="preserve">A korábban kalkulált árhoz képest jelentősen magasabb díj ellenében vállalták volna el az ajánlattevők a munkát. Ezt az Önkormányzat nem tudta elfogadni, nem is tehette volna meg, ugyanis ha egy közbeszerzés meghaladja az </w:t>
      </w:r>
      <w:r w:rsidR="00261FD7" w:rsidRPr="00C759C8">
        <w:rPr>
          <w:rFonts w:ascii="Times New Roman" w:hAnsi="Times New Roman"/>
          <w:sz w:val="24"/>
          <w:szCs w:val="24"/>
        </w:rPr>
        <w:t>u</w:t>
      </w:r>
      <w:r w:rsidR="001B798B" w:rsidRPr="00C759C8">
        <w:rPr>
          <w:rFonts w:ascii="Times New Roman" w:hAnsi="Times New Roman"/>
          <w:sz w:val="24"/>
          <w:szCs w:val="24"/>
        </w:rPr>
        <w:t xml:space="preserve">niós </w:t>
      </w:r>
      <w:r w:rsidR="00261FD7" w:rsidRPr="00C759C8">
        <w:rPr>
          <w:rFonts w:ascii="Times New Roman" w:hAnsi="Times New Roman"/>
          <w:sz w:val="24"/>
          <w:szCs w:val="24"/>
        </w:rPr>
        <w:t>értékhatárt (5 millió euró + ÁFA), akkor a hazai eljárásrend szerinti pályázat helyett új pályázatot kell kiírni és a közösségi eljárási rend szerint és a hirdetményt az egész Európai Unióban meg kell hirdetni. Az uniós Közbeszerzési Értesítőben is meg kell jelentetni a hirdetményt, de ez nem olyan bonyolult. Az eljárás egy kicsit más, új közbeszerzési eljárást kell indítani. Ezt meg is kezdtük, reméljük, hogy az uniós verseny az ár leszorításában is segít majd</w:t>
      </w:r>
      <w:r w:rsidR="00261FD7" w:rsidRPr="00C759C8">
        <w:rPr>
          <w:rFonts w:ascii="Times New Roman" w:hAnsi="Times New Roman"/>
          <w:b/>
          <w:sz w:val="24"/>
          <w:szCs w:val="24"/>
        </w:rPr>
        <w:t xml:space="preserve">. </w:t>
      </w:r>
    </w:p>
    <w:p w:rsidR="00261FD7" w:rsidRPr="00C759C8" w:rsidRDefault="00261FD7" w:rsidP="00BE71E0">
      <w:pPr>
        <w:jc w:val="both"/>
        <w:rPr>
          <w:rFonts w:ascii="Times New Roman" w:hAnsi="Times New Roman"/>
          <w:b/>
          <w:sz w:val="24"/>
          <w:szCs w:val="24"/>
        </w:rPr>
      </w:pPr>
      <w:r w:rsidRPr="00C759C8">
        <w:rPr>
          <w:rFonts w:ascii="Times New Roman" w:hAnsi="Times New Roman"/>
          <w:b/>
          <w:sz w:val="24"/>
          <w:szCs w:val="24"/>
        </w:rPr>
        <w:t xml:space="preserve">Jónás József: </w:t>
      </w:r>
      <w:r w:rsidRPr="00C759C8">
        <w:rPr>
          <w:rFonts w:ascii="Times New Roman" w:hAnsi="Times New Roman"/>
          <w:sz w:val="24"/>
          <w:szCs w:val="24"/>
        </w:rPr>
        <w:t xml:space="preserve">Köszönjük a tájékoztatást, az elmondottakat figyelembe véve javaslom a küldöttgyűlésnek, azon határozat elfogadását, ami szerint 2014. februárban összehívjuk ismét a küldöttgyűlést, adjunk egy kis időt magunknak, várjuk meg a kormányzat reagálását. </w:t>
      </w:r>
      <w:r w:rsidR="00EB0957" w:rsidRPr="00C759C8">
        <w:rPr>
          <w:rFonts w:ascii="Times New Roman" w:hAnsi="Times New Roman"/>
          <w:sz w:val="24"/>
          <w:szCs w:val="24"/>
        </w:rPr>
        <w:t xml:space="preserve"> Szavazásra teszem fel, a</w:t>
      </w:r>
      <w:r w:rsidRPr="00C759C8">
        <w:rPr>
          <w:rFonts w:ascii="Times New Roman" w:hAnsi="Times New Roman"/>
          <w:sz w:val="24"/>
          <w:szCs w:val="24"/>
        </w:rPr>
        <w:t xml:space="preserve">mennyiben egyetértenek azzal, hogy februárig </w:t>
      </w:r>
      <w:proofErr w:type="gramStart"/>
      <w:r w:rsidRPr="00C759C8">
        <w:rPr>
          <w:rFonts w:ascii="Times New Roman" w:hAnsi="Times New Roman"/>
          <w:sz w:val="24"/>
          <w:szCs w:val="24"/>
        </w:rPr>
        <w:t>várjunk</w:t>
      </w:r>
      <w:proofErr w:type="gramEnd"/>
      <w:r w:rsidRPr="00C759C8">
        <w:rPr>
          <w:rFonts w:ascii="Times New Roman" w:hAnsi="Times New Roman"/>
          <w:sz w:val="24"/>
          <w:szCs w:val="24"/>
        </w:rPr>
        <w:t xml:space="preserve"> </w:t>
      </w:r>
      <w:r w:rsidR="00EB0957" w:rsidRPr="00C759C8">
        <w:rPr>
          <w:rFonts w:ascii="Times New Roman" w:hAnsi="Times New Roman"/>
          <w:sz w:val="24"/>
          <w:szCs w:val="24"/>
        </w:rPr>
        <w:t>kérem kézfelemeléssel jelezzék</w:t>
      </w:r>
      <w:r w:rsidR="00EB0957" w:rsidRPr="00C759C8">
        <w:rPr>
          <w:rFonts w:ascii="Times New Roman" w:hAnsi="Times New Roman"/>
          <w:b/>
          <w:sz w:val="24"/>
          <w:szCs w:val="24"/>
        </w:rPr>
        <w:t>.</w:t>
      </w:r>
    </w:p>
    <w:p w:rsidR="00EB0957" w:rsidRPr="00C759C8" w:rsidRDefault="00EB0957" w:rsidP="00BE71E0">
      <w:pPr>
        <w:jc w:val="both"/>
        <w:rPr>
          <w:rFonts w:ascii="Times New Roman" w:hAnsi="Times New Roman"/>
          <w:b/>
          <w:sz w:val="24"/>
          <w:szCs w:val="24"/>
        </w:rPr>
      </w:pPr>
      <w:r w:rsidRPr="00C759C8">
        <w:rPr>
          <w:rFonts w:ascii="Times New Roman" w:hAnsi="Times New Roman"/>
          <w:b/>
          <w:sz w:val="24"/>
          <w:szCs w:val="24"/>
        </w:rPr>
        <w:t>A Küldöttgyűlés 9 igen szavazattal, egyhangúan megszavazta, hogy a küldöttgyűlést ismételten összehívják 2014. februárban és akkor eldönti, hogy indokolt vagy nem a falugyűlés összehívása.</w:t>
      </w:r>
    </w:p>
    <w:p w:rsidR="00EB0957" w:rsidRPr="00C759C8" w:rsidRDefault="00EB0957" w:rsidP="00EB0957">
      <w:pPr>
        <w:jc w:val="both"/>
        <w:rPr>
          <w:rFonts w:ascii="Times New Roman" w:hAnsi="Times New Roman"/>
          <w:b/>
          <w:sz w:val="24"/>
          <w:szCs w:val="24"/>
        </w:rPr>
      </w:pPr>
      <w:r w:rsidRPr="00C759C8">
        <w:rPr>
          <w:rFonts w:ascii="Times New Roman" w:hAnsi="Times New Roman"/>
          <w:b/>
          <w:sz w:val="24"/>
          <w:szCs w:val="24"/>
        </w:rPr>
        <w:t xml:space="preserve">6/2013. sz. határozat:  </w:t>
      </w:r>
    </w:p>
    <w:p w:rsidR="00EB0957" w:rsidRPr="00C759C8" w:rsidRDefault="00EB0957" w:rsidP="00EB0957">
      <w:pPr>
        <w:jc w:val="both"/>
        <w:rPr>
          <w:rFonts w:ascii="Times New Roman" w:hAnsi="Times New Roman"/>
          <w:bCs/>
          <w:i/>
          <w:sz w:val="24"/>
          <w:szCs w:val="24"/>
        </w:rPr>
      </w:pPr>
      <w:r w:rsidRPr="00C759C8">
        <w:rPr>
          <w:rFonts w:ascii="Times New Roman" w:hAnsi="Times New Roman"/>
          <w:i/>
          <w:sz w:val="24"/>
          <w:szCs w:val="24"/>
        </w:rPr>
        <w:t>„A Küldöttgyűlés elfogadja az</w:t>
      </w:r>
      <w:r w:rsidR="00296E56">
        <w:rPr>
          <w:rFonts w:ascii="Times New Roman" w:hAnsi="Times New Roman"/>
          <w:i/>
          <w:sz w:val="24"/>
          <w:szCs w:val="24"/>
        </w:rPr>
        <w:t xml:space="preserve">on javaslatot, ami szerint, 2014 </w:t>
      </w:r>
      <w:r w:rsidRPr="00C759C8">
        <w:rPr>
          <w:rFonts w:ascii="Times New Roman" w:hAnsi="Times New Roman"/>
          <w:i/>
          <w:sz w:val="24"/>
          <w:szCs w:val="24"/>
        </w:rPr>
        <w:t>februárjában ismét összehívásra kerül a küldöttgyűlés</w:t>
      </w:r>
      <w:r w:rsidR="00DA58E4" w:rsidRPr="00C759C8">
        <w:rPr>
          <w:rFonts w:ascii="Times New Roman" w:hAnsi="Times New Roman"/>
          <w:i/>
          <w:sz w:val="24"/>
          <w:szCs w:val="24"/>
        </w:rPr>
        <w:t>, ha</w:t>
      </w:r>
      <w:r w:rsidR="00296E56">
        <w:rPr>
          <w:rFonts w:ascii="Times New Roman" w:hAnsi="Times New Roman"/>
          <w:i/>
          <w:sz w:val="24"/>
          <w:szCs w:val="24"/>
        </w:rPr>
        <w:t xml:space="preserve"> </w:t>
      </w:r>
      <w:r w:rsidR="00DA58E4" w:rsidRPr="00C759C8">
        <w:rPr>
          <w:rFonts w:ascii="Times New Roman" w:hAnsi="Times New Roman"/>
          <w:i/>
          <w:sz w:val="24"/>
          <w:szCs w:val="24"/>
        </w:rPr>
        <w:t>indokolt</w:t>
      </w:r>
      <w:r w:rsidR="00296E56">
        <w:rPr>
          <w:rFonts w:ascii="Times New Roman" w:hAnsi="Times New Roman"/>
          <w:i/>
          <w:sz w:val="24"/>
          <w:szCs w:val="24"/>
        </w:rPr>
        <w:t xml:space="preserve">, </w:t>
      </w:r>
      <w:r w:rsidR="00DA58E4" w:rsidRPr="00C759C8">
        <w:rPr>
          <w:rFonts w:ascii="Times New Roman" w:hAnsi="Times New Roman"/>
          <w:i/>
          <w:sz w:val="24"/>
          <w:szCs w:val="24"/>
        </w:rPr>
        <w:t>akkor a falugyűlés összehívását kezdeményezik</w:t>
      </w:r>
      <w:r w:rsidRPr="00C759C8">
        <w:rPr>
          <w:rFonts w:ascii="Times New Roman" w:hAnsi="Times New Roman"/>
          <w:bCs/>
          <w:i/>
          <w:sz w:val="24"/>
          <w:szCs w:val="24"/>
        </w:rPr>
        <w:t xml:space="preserve">.”  </w:t>
      </w:r>
    </w:p>
    <w:p w:rsidR="00EB0957" w:rsidRPr="00C759C8" w:rsidRDefault="00E8187E" w:rsidP="00EB0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9C8">
        <w:rPr>
          <w:rFonts w:ascii="Times New Roman" w:hAnsi="Times New Roman"/>
          <w:b/>
          <w:sz w:val="24"/>
          <w:szCs w:val="24"/>
        </w:rPr>
        <w:t xml:space="preserve">Jónás József: </w:t>
      </w:r>
      <w:r w:rsidR="00EB0957" w:rsidRPr="00C759C8">
        <w:rPr>
          <w:rFonts w:ascii="Times New Roman" w:hAnsi="Times New Roman"/>
          <w:sz w:val="24"/>
          <w:szCs w:val="24"/>
        </w:rPr>
        <w:t>A következő napirendi pontra térünk, az új</w:t>
      </w:r>
      <w:r w:rsidR="00EB0957" w:rsidRPr="00C759C8">
        <w:rPr>
          <w:rFonts w:ascii="Times New Roman" w:eastAsia="Times New Roman" w:hAnsi="Times New Roman"/>
          <w:sz w:val="24"/>
          <w:szCs w:val="24"/>
          <w:lang w:eastAsia="hu-HU"/>
        </w:rPr>
        <w:t xml:space="preserve"> LTP szerződők érdekeltségi hozzájárulás</w:t>
      </w:r>
      <w:r w:rsidR="00384D53" w:rsidRPr="00C759C8">
        <w:rPr>
          <w:rFonts w:ascii="Times New Roman" w:eastAsia="Times New Roman" w:hAnsi="Times New Roman"/>
          <w:sz w:val="24"/>
          <w:szCs w:val="24"/>
          <w:lang w:eastAsia="hu-HU"/>
        </w:rPr>
        <w:t>ának meghatározására. Az</w:t>
      </w:r>
      <w:r w:rsidR="00EB0957" w:rsidRPr="00C759C8">
        <w:rPr>
          <w:rFonts w:ascii="Times New Roman" w:eastAsia="Times New Roman" w:hAnsi="Times New Roman"/>
          <w:sz w:val="24"/>
          <w:szCs w:val="24"/>
          <w:lang w:eastAsia="hu-HU"/>
        </w:rPr>
        <w:t xml:space="preserve"> új társulati tagok</w:t>
      </w:r>
      <w:r w:rsidR="00384D53" w:rsidRPr="00C759C8">
        <w:rPr>
          <w:rFonts w:ascii="Times New Roman" w:eastAsia="Times New Roman" w:hAnsi="Times New Roman"/>
          <w:sz w:val="24"/>
          <w:szCs w:val="24"/>
          <w:lang w:eastAsia="hu-HU"/>
        </w:rPr>
        <w:t>, pontosabban az OTP LTP szerződők esetében</w:t>
      </w:r>
      <w:r w:rsidR="00EB0957" w:rsidRPr="00C759C8">
        <w:rPr>
          <w:rFonts w:ascii="Times New Roman" w:eastAsia="Times New Roman" w:hAnsi="Times New Roman"/>
          <w:sz w:val="24"/>
          <w:szCs w:val="24"/>
          <w:lang w:eastAsia="hu-HU"/>
        </w:rPr>
        <w:t xml:space="preserve"> az érdekeltségi hozzájárulás mértéke</w:t>
      </w:r>
      <w:r w:rsidR="00384D53" w:rsidRPr="00C759C8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384D53" w:rsidRPr="00C759C8">
        <w:rPr>
          <w:rFonts w:ascii="Times New Roman" w:hAnsi="Times New Roman"/>
          <w:sz w:val="24"/>
          <w:szCs w:val="24"/>
        </w:rPr>
        <w:t>258.798,- forint.</w:t>
      </w:r>
      <w:r w:rsidR="00EB0957" w:rsidRPr="00C759C8">
        <w:rPr>
          <w:rFonts w:ascii="Times New Roman" w:eastAsia="Times New Roman" w:hAnsi="Times New Roman"/>
          <w:sz w:val="24"/>
          <w:szCs w:val="24"/>
          <w:lang w:eastAsia="hu-HU"/>
        </w:rPr>
        <w:t xml:space="preserve"> Az OTP LTP szerződések megkötése 500.000,</w:t>
      </w:r>
      <w:proofErr w:type="spellStart"/>
      <w:r w:rsidR="00EB0957" w:rsidRPr="00C759C8">
        <w:rPr>
          <w:rFonts w:ascii="Times New Roman" w:eastAsia="Times New Roman" w:hAnsi="Times New Roman"/>
          <w:sz w:val="24"/>
          <w:szCs w:val="24"/>
          <w:lang w:eastAsia="hu-HU"/>
        </w:rPr>
        <w:t>-ft</w:t>
      </w:r>
      <w:proofErr w:type="spellEnd"/>
      <w:r w:rsidR="00EB0957" w:rsidRPr="00C759C8">
        <w:rPr>
          <w:rFonts w:ascii="Times New Roman" w:eastAsia="Times New Roman" w:hAnsi="Times New Roman"/>
          <w:sz w:val="24"/>
          <w:szCs w:val="24"/>
          <w:lang w:eastAsia="hu-HU"/>
        </w:rPr>
        <w:t>. szerződéses összeg</w:t>
      </w:r>
      <w:r w:rsidR="00384D53" w:rsidRPr="00C759C8">
        <w:rPr>
          <w:rFonts w:ascii="Times New Roman" w:eastAsia="Times New Roman" w:hAnsi="Times New Roman"/>
          <w:sz w:val="24"/>
          <w:szCs w:val="24"/>
          <w:lang w:eastAsia="hu-HU"/>
        </w:rPr>
        <w:t xml:space="preserve">gel történt, ami azt jelenti, hogy összesen </w:t>
      </w:r>
      <w:r w:rsidR="00EB0957" w:rsidRPr="00C759C8">
        <w:rPr>
          <w:rFonts w:ascii="Times New Roman" w:eastAsia="Times New Roman" w:hAnsi="Times New Roman"/>
          <w:sz w:val="24"/>
          <w:szCs w:val="24"/>
          <w:lang w:eastAsia="hu-HU"/>
        </w:rPr>
        <w:t xml:space="preserve">276.000,- </w:t>
      </w:r>
      <w:r w:rsidR="00384D53" w:rsidRPr="00C759C8">
        <w:rPr>
          <w:rFonts w:ascii="Times New Roman" w:eastAsia="Times New Roman" w:hAnsi="Times New Roman"/>
          <w:sz w:val="24"/>
          <w:szCs w:val="24"/>
          <w:lang w:eastAsia="hu-HU"/>
        </w:rPr>
        <w:t>forint tagi befizetés</w:t>
      </w:r>
      <w:r w:rsidR="00EB0957" w:rsidRPr="00C759C8">
        <w:rPr>
          <w:rFonts w:ascii="Times New Roman" w:eastAsia="Times New Roman" w:hAnsi="Times New Roman"/>
          <w:sz w:val="24"/>
          <w:szCs w:val="24"/>
          <w:lang w:eastAsia="hu-HU"/>
        </w:rPr>
        <w:t xml:space="preserve"> mellett</w:t>
      </w:r>
      <w:r w:rsidR="00384D53" w:rsidRPr="00C759C8">
        <w:rPr>
          <w:rFonts w:ascii="Times New Roman" w:eastAsia="Times New Roman" w:hAnsi="Times New Roman"/>
          <w:sz w:val="24"/>
          <w:szCs w:val="24"/>
          <w:lang w:eastAsia="hu-HU"/>
        </w:rPr>
        <w:t xml:space="preserve"> (amiből összesen </w:t>
      </w:r>
      <w:r w:rsidR="00EB0957" w:rsidRPr="00C759C8">
        <w:rPr>
          <w:rFonts w:ascii="Times New Roman" w:eastAsia="Times New Roman" w:hAnsi="Times New Roman"/>
          <w:sz w:val="24"/>
          <w:szCs w:val="24"/>
          <w:lang w:eastAsia="hu-HU"/>
        </w:rPr>
        <w:t>194.</w:t>
      </w:r>
      <w:r w:rsidR="00384D53" w:rsidRPr="00C759C8">
        <w:rPr>
          <w:rFonts w:ascii="Times New Roman" w:eastAsia="Times New Roman" w:hAnsi="Times New Roman"/>
          <w:sz w:val="24"/>
          <w:szCs w:val="24"/>
          <w:lang w:eastAsia="hu-HU"/>
        </w:rPr>
        <w:t xml:space="preserve">400,- forint </w:t>
      </w:r>
      <w:r w:rsidR="00EB0957" w:rsidRPr="00C759C8">
        <w:rPr>
          <w:rFonts w:ascii="Times New Roman" w:eastAsia="Times New Roman" w:hAnsi="Times New Roman"/>
          <w:sz w:val="24"/>
          <w:szCs w:val="24"/>
          <w:lang w:eastAsia="hu-HU"/>
        </w:rPr>
        <w:t>átutalás</w:t>
      </w:r>
      <w:r w:rsidR="00384D53" w:rsidRPr="00C759C8">
        <w:rPr>
          <w:rFonts w:ascii="Times New Roman" w:eastAsia="Times New Roman" w:hAnsi="Times New Roman"/>
          <w:sz w:val="24"/>
          <w:szCs w:val="24"/>
          <w:lang w:eastAsia="hu-HU"/>
        </w:rPr>
        <w:t>ra kerül</w:t>
      </w:r>
      <w:r w:rsidR="00EB0957" w:rsidRPr="00C759C8">
        <w:rPr>
          <w:rFonts w:ascii="Times New Roman" w:eastAsia="Times New Roman" w:hAnsi="Times New Roman"/>
          <w:sz w:val="24"/>
          <w:szCs w:val="24"/>
          <w:lang w:eastAsia="hu-HU"/>
        </w:rPr>
        <w:t xml:space="preserve"> az OTP </w:t>
      </w:r>
      <w:r w:rsidR="00384D53" w:rsidRPr="00C759C8">
        <w:rPr>
          <w:rFonts w:ascii="Times New Roman" w:eastAsia="Times New Roman" w:hAnsi="Times New Roman"/>
          <w:sz w:val="24"/>
          <w:szCs w:val="24"/>
          <w:lang w:eastAsia="hu-HU"/>
        </w:rPr>
        <w:t xml:space="preserve">lakástakarék pénztár </w:t>
      </w:r>
      <w:r w:rsidR="00EB0957" w:rsidRPr="00C759C8">
        <w:rPr>
          <w:rFonts w:ascii="Times New Roman" w:eastAsia="Times New Roman" w:hAnsi="Times New Roman"/>
          <w:sz w:val="24"/>
          <w:szCs w:val="24"/>
          <w:lang w:eastAsia="hu-HU"/>
        </w:rPr>
        <w:t>felé),</w:t>
      </w:r>
      <w:r w:rsidR="00384D53" w:rsidRPr="00C759C8">
        <w:rPr>
          <w:rFonts w:ascii="Times New Roman" w:eastAsia="Times New Roman" w:hAnsi="Times New Roman"/>
          <w:sz w:val="24"/>
          <w:szCs w:val="24"/>
          <w:lang w:eastAsia="hu-HU"/>
        </w:rPr>
        <w:t xml:space="preserve"> az OTP LTP szerződések választott módozata szerinti érdekeltségi hozzájárulás mértéke</w:t>
      </w:r>
      <w:r w:rsidR="00EB0957" w:rsidRPr="00C759C8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EB0957" w:rsidRPr="00C759C8">
        <w:rPr>
          <w:rFonts w:ascii="Times New Roman" w:hAnsi="Times New Roman"/>
          <w:sz w:val="24"/>
          <w:szCs w:val="24"/>
        </w:rPr>
        <w:t xml:space="preserve">258.798,- </w:t>
      </w:r>
      <w:r w:rsidR="00384D53" w:rsidRPr="00C759C8">
        <w:rPr>
          <w:rFonts w:ascii="Times New Roman" w:hAnsi="Times New Roman"/>
          <w:sz w:val="24"/>
          <w:szCs w:val="24"/>
        </w:rPr>
        <w:t>forint. A havonta fizetendő hozzájárulások mértékét és futamidejét a márciusi küldöttgyűlés</w:t>
      </w:r>
      <w:r w:rsidR="000C6F70" w:rsidRPr="00C759C8">
        <w:rPr>
          <w:rFonts w:ascii="Times New Roman" w:hAnsi="Times New Roman"/>
          <w:sz w:val="24"/>
          <w:szCs w:val="24"/>
        </w:rPr>
        <w:t>en meghatároztuk</w:t>
      </w:r>
      <w:r w:rsidR="00384D53" w:rsidRPr="00C759C8">
        <w:rPr>
          <w:rFonts w:ascii="Times New Roman" w:hAnsi="Times New Roman"/>
          <w:sz w:val="24"/>
          <w:szCs w:val="24"/>
        </w:rPr>
        <w:t>, a pontos érdekeltségi hozzájárulás</w:t>
      </w:r>
      <w:r w:rsidR="000C6F70" w:rsidRPr="00C759C8">
        <w:rPr>
          <w:rFonts w:ascii="Times New Roman" w:hAnsi="Times New Roman"/>
          <w:sz w:val="24"/>
          <w:szCs w:val="24"/>
        </w:rPr>
        <w:t>t</w:t>
      </w:r>
      <w:r w:rsidR="00384D53" w:rsidRPr="00C759C8">
        <w:rPr>
          <w:rFonts w:ascii="Times New Roman" w:hAnsi="Times New Roman"/>
          <w:sz w:val="24"/>
          <w:szCs w:val="24"/>
        </w:rPr>
        <w:t>,</w:t>
      </w:r>
      <w:r w:rsidR="000C6F70" w:rsidRPr="00C759C8">
        <w:rPr>
          <w:rFonts w:ascii="Times New Roman" w:hAnsi="Times New Roman"/>
          <w:sz w:val="24"/>
          <w:szCs w:val="24"/>
        </w:rPr>
        <w:t xml:space="preserve"> ami a futamidő végén a lakástakarék pénztár által kiutalásra kerül és</w:t>
      </w:r>
      <w:r w:rsidR="00384D53" w:rsidRPr="00C759C8">
        <w:rPr>
          <w:rFonts w:ascii="Times New Roman" w:hAnsi="Times New Roman"/>
          <w:sz w:val="24"/>
          <w:szCs w:val="24"/>
        </w:rPr>
        <w:t xml:space="preserve"> a hitelt nyújtó banknak a hitel fedezetét képezi</w:t>
      </w:r>
      <w:r w:rsidR="000C6F70" w:rsidRPr="00C759C8">
        <w:rPr>
          <w:rFonts w:ascii="Times New Roman" w:hAnsi="Times New Roman"/>
          <w:sz w:val="24"/>
          <w:szCs w:val="24"/>
        </w:rPr>
        <w:t xml:space="preserve"> nem határoztuk meg. </w:t>
      </w:r>
    </w:p>
    <w:p w:rsidR="000C6F70" w:rsidRPr="00C759C8" w:rsidRDefault="000C6F70" w:rsidP="00EB0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9C8">
        <w:rPr>
          <w:rFonts w:ascii="Times New Roman" w:hAnsi="Times New Roman"/>
          <w:sz w:val="24"/>
          <w:szCs w:val="24"/>
        </w:rPr>
        <w:lastRenderedPageBreak/>
        <w:t xml:space="preserve">Az OTP LTP szerződők esetében, az érdekeltségi hozzájárulás mértéke, ingatlanonként 258.798,- forint. Amennyiben egyetértenek, </w:t>
      </w:r>
      <w:proofErr w:type="gramStart"/>
      <w:r w:rsidRPr="00C759C8">
        <w:rPr>
          <w:rFonts w:ascii="Times New Roman" w:hAnsi="Times New Roman"/>
          <w:sz w:val="24"/>
          <w:szCs w:val="24"/>
        </w:rPr>
        <w:t>kérem</w:t>
      </w:r>
      <w:proofErr w:type="gramEnd"/>
      <w:r w:rsidRPr="00C759C8">
        <w:rPr>
          <w:rFonts w:ascii="Times New Roman" w:hAnsi="Times New Roman"/>
          <w:sz w:val="24"/>
          <w:szCs w:val="24"/>
        </w:rPr>
        <w:t xml:space="preserve"> kézfelemeléssel szavazzák meg. </w:t>
      </w:r>
    </w:p>
    <w:p w:rsidR="000C6F70" w:rsidRPr="00C759C8" w:rsidRDefault="000C6F70" w:rsidP="00EB09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C6F70" w:rsidRPr="00C759C8" w:rsidRDefault="000C6F70" w:rsidP="000C6F70">
      <w:pPr>
        <w:jc w:val="both"/>
        <w:rPr>
          <w:rFonts w:ascii="Times New Roman" w:hAnsi="Times New Roman"/>
          <w:b/>
          <w:sz w:val="24"/>
          <w:szCs w:val="24"/>
        </w:rPr>
      </w:pPr>
      <w:r w:rsidRPr="00C759C8">
        <w:rPr>
          <w:rFonts w:ascii="Times New Roman" w:hAnsi="Times New Roman"/>
          <w:b/>
          <w:sz w:val="24"/>
          <w:szCs w:val="24"/>
        </w:rPr>
        <w:t>A Küldöttgyűlés 9 igen szavazattal, egyhangúan megszavazta, hogy az OTP LTP szerződők esetében, az érdekeltségi hozzájárulás mértéke, ingatlanonként 258.798,- forint.</w:t>
      </w:r>
    </w:p>
    <w:p w:rsidR="000C6F70" w:rsidRPr="00C759C8" w:rsidRDefault="000C6F70" w:rsidP="000C6F70">
      <w:pPr>
        <w:jc w:val="both"/>
        <w:rPr>
          <w:rFonts w:ascii="Times New Roman" w:hAnsi="Times New Roman"/>
          <w:b/>
          <w:sz w:val="24"/>
          <w:szCs w:val="24"/>
        </w:rPr>
      </w:pPr>
      <w:r w:rsidRPr="00C759C8">
        <w:rPr>
          <w:rFonts w:ascii="Times New Roman" w:hAnsi="Times New Roman"/>
          <w:b/>
          <w:sz w:val="24"/>
          <w:szCs w:val="24"/>
        </w:rPr>
        <w:t xml:space="preserve">7/2013. sz. határozat:  </w:t>
      </w:r>
    </w:p>
    <w:p w:rsidR="000C6F70" w:rsidRPr="00C759C8" w:rsidRDefault="000C6F70" w:rsidP="000C6F70">
      <w:pPr>
        <w:jc w:val="both"/>
        <w:rPr>
          <w:rFonts w:ascii="Times New Roman" w:hAnsi="Times New Roman"/>
          <w:bCs/>
          <w:i/>
          <w:sz w:val="24"/>
          <w:szCs w:val="24"/>
        </w:rPr>
      </w:pPr>
      <w:r w:rsidRPr="00C759C8">
        <w:rPr>
          <w:rFonts w:ascii="Times New Roman" w:hAnsi="Times New Roman"/>
          <w:i/>
          <w:sz w:val="24"/>
          <w:szCs w:val="24"/>
        </w:rPr>
        <w:t xml:space="preserve">„A Küldöttgyűlés elfogadja azon javaslatot, ami szerint, az OTP LTP szerződők esetében az érdekeltségi hozzájárulás mértéke, ingatlanonként 258.798,- </w:t>
      </w:r>
      <w:proofErr w:type="spellStart"/>
      <w:r w:rsidRPr="00C759C8">
        <w:rPr>
          <w:rFonts w:ascii="Times New Roman" w:hAnsi="Times New Roman"/>
          <w:i/>
          <w:sz w:val="24"/>
          <w:szCs w:val="24"/>
        </w:rPr>
        <w:t>ft</w:t>
      </w:r>
      <w:proofErr w:type="spellEnd"/>
      <w:proofErr w:type="gramStart"/>
      <w:r w:rsidRPr="00C759C8">
        <w:rPr>
          <w:rFonts w:ascii="Times New Roman" w:hAnsi="Times New Roman"/>
          <w:i/>
          <w:sz w:val="24"/>
          <w:szCs w:val="24"/>
        </w:rPr>
        <w:t>.</w:t>
      </w:r>
      <w:r w:rsidRPr="00C759C8">
        <w:rPr>
          <w:rFonts w:ascii="Times New Roman" w:hAnsi="Times New Roman"/>
          <w:bCs/>
          <w:i/>
          <w:sz w:val="24"/>
          <w:szCs w:val="24"/>
        </w:rPr>
        <w:t>.</w:t>
      </w:r>
      <w:proofErr w:type="gramEnd"/>
      <w:r w:rsidRPr="00C759C8">
        <w:rPr>
          <w:rFonts w:ascii="Times New Roman" w:hAnsi="Times New Roman"/>
          <w:bCs/>
          <w:i/>
          <w:sz w:val="24"/>
          <w:szCs w:val="24"/>
        </w:rPr>
        <w:t xml:space="preserve">”  </w:t>
      </w:r>
    </w:p>
    <w:p w:rsidR="000A6A13" w:rsidRPr="00C759C8" w:rsidRDefault="000A6A13" w:rsidP="000A6A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759C8">
        <w:rPr>
          <w:rFonts w:ascii="Times New Roman" w:hAnsi="Times New Roman"/>
          <w:b/>
          <w:sz w:val="24"/>
          <w:szCs w:val="24"/>
        </w:rPr>
        <w:t xml:space="preserve">Jónás József: </w:t>
      </w:r>
      <w:r w:rsidRPr="00C759C8">
        <w:rPr>
          <w:rFonts w:ascii="Times New Roman" w:hAnsi="Times New Roman"/>
          <w:sz w:val="24"/>
          <w:szCs w:val="24"/>
        </w:rPr>
        <w:t>A következő napirendi pont</w:t>
      </w:r>
      <w:r w:rsidRPr="00C759C8">
        <w:rPr>
          <w:rFonts w:ascii="Times New Roman" w:eastAsia="Times New Roman" w:hAnsi="Times New Roman"/>
          <w:sz w:val="24"/>
          <w:szCs w:val="24"/>
          <w:lang w:eastAsia="hu-HU"/>
        </w:rPr>
        <w:t xml:space="preserve"> a hitellel kapcsolatos, mégpedig a társulati kamattámogatott hitelszerződés módosítása. Mivel a társulat által felvett hitel fedezetét az LTP szerződések állománya képezi, az LTP szerződések állományában bekövetkező változások függvényében, a felveendő hitel összegét módosítani kell. Ezt érdemes negyedévente vagy félévente felülvizsgálni, abban az </w:t>
      </w:r>
      <w:proofErr w:type="gramStart"/>
      <w:r w:rsidRPr="00C759C8">
        <w:rPr>
          <w:rFonts w:ascii="Times New Roman" w:eastAsia="Times New Roman" w:hAnsi="Times New Roman"/>
          <w:sz w:val="24"/>
          <w:szCs w:val="24"/>
          <w:lang w:eastAsia="hu-HU"/>
        </w:rPr>
        <w:t>esetben</w:t>
      </w:r>
      <w:proofErr w:type="gramEnd"/>
      <w:r w:rsidRPr="00C759C8">
        <w:rPr>
          <w:rFonts w:ascii="Times New Roman" w:eastAsia="Times New Roman" w:hAnsi="Times New Roman"/>
          <w:sz w:val="24"/>
          <w:szCs w:val="24"/>
          <w:lang w:eastAsia="hu-HU"/>
        </w:rPr>
        <w:t xml:space="preserve"> ha a szerződések állományának változása indokolttá teszi, kezdeményezhetjük a hitel összegének módosítását. A hitel módosított összegét még nem ismerjük, ennek összege az LTP szerződések állományának változásá</w:t>
      </w:r>
      <w:r w:rsidR="003B2EB8" w:rsidRPr="00C759C8">
        <w:rPr>
          <w:rFonts w:ascii="Times New Roman" w:eastAsia="Times New Roman" w:hAnsi="Times New Roman"/>
          <w:sz w:val="24"/>
          <w:szCs w:val="24"/>
          <w:lang w:eastAsia="hu-HU"/>
        </w:rPr>
        <w:t>val van összefüggésben,</w:t>
      </w:r>
      <w:r w:rsidRPr="00C759C8">
        <w:rPr>
          <w:rFonts w:ascii="Times New Roman" w:eastAsia="Times New Roman" w:hAnsi="Times New Roman"/>
          <w:sz w:val="24"/>
          <w:szCs w:val="24"/>
          <w:lang w:eastAsia="hu-HU"/>
        </w:rPr>
        <w:t xml:space="preserve"> az egyösszegű befizetők hozzájárulása alapján is módosul. A hitelkérelem módosításához, szükséges a Küldöttgyűlés azon </w:t>
      </w:r>
      <w:proofErr w:type="gramStart"/>
      <w:r w:rsidRPr="00C759C8">
        <w:rPr>
          <w:rFonts w:ascii="Times New Roman" w:eastAsia="Times New Roman" w:hAnsi="Times New Roman"/>
          <w:sz w:val="24"/>
          <w:szCs w:val="24"/>
          <w:lang w:eastAsia="hu-HU"/>
        </w:rPr>
        <w:t>határozata</w:t>
      </w:r>
      <w:proofErr w:type="gramEnd"/>
      <w:r w:rsidRPr="00C759C8">
        <w:rPr>
          <w:rFonts w:ascii="Times New Roman" w:eastAsia="Times New Roman" w:hAnsi="Times New Roman"/>
          <w:sz w:val="24"/>
          <w:szCs w:val="24"/>
          <w:lang w:eastAsia="hu-HU"/>
        </w:rPr>
        <w:t xml:space="preserve"> amiben pontosan meg lesz jelölve a hitel összege.</w:t>
      </w:r>
    </w:p>
    <w:p w:rsidR="003B2EB8" w:rsidRPr="00C759C8" w:rsidRDefault="003B2EB8" w:rsidP="00BE71E0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8187E" w:rsidRPr="00C759C8" w:rsidRDefault="003B2EB8" w:rsidP="00BE71E0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759C8">
        <w:rPr>
          <w:rFonts w:ascii="Times New Roman" w:eastAsia="Times New Roman" w:hAnsi="Times New Roman"/>
          <w:b/>
          <w:sz w:val="24"/>
          <w:szCs w:val="24"/>
          <w:lang w:eastAsia="hu-HU"/>
        </w:rPr>
        <w:t>Jónás József</w:t>
      </w:r>
      <w:r w:rsidRPr="00C759C8">
        <w:rPr>
          <w:rFonts w:ascii="Times New Roman" w:eastAsia="Times New Roman" w:hAnsi="Times New Roman"/>
          <w:sz w:val="24"/>
          <w:szCs w:val="24"/>
          <w:lang w:eastAsia="hu-HU"/>
        </w:rPr>
        <w:t>: Szavazásra teszi fel, hogy a</w:t>
      </w:r>
      <w:r w:rsidR="000A6A13" w:rsidRPr="00C759C8">
        <w:rPr>
          <w:rFonts w:ascii="Times New Roman" w:eastAsia="Times New Roman" w:hAnsi="Times New Roman"/>
          <w:sz w:val="24"/>
          <w:szCs w:val="24"/>
          <w:lang w:eastAsia="hu-HU"/>
        </w:rPr>
        <w:t xml:space="preserve"> Küldöttgyűlés m</w:t>
      </w:r>
      <w:r w:rsidRPr="00C759C8">
        <w:rPr>
          <w:rFonts w:ascii="Times New Roman" w:eastAsia="Times New Roman" w:hAnsi="Times New Roman"/>
          <w:sz w:val="24"/>
          <w:szCs w:val="24"/>
          <w:lang w:eastAsia="hu-HU"/>
        </w:rPr>
        <w:t xml:space="preserve">eghatalmazza személyét, a Társulat elnökének minőségében, </w:t>
      </w:r>
      <w:r w:rsidR="000A6A13" w:rsidRPr="00C759C8">
        <w:rPr>
          <w:rFonts w:ascii="Times New Roman" w:eastAsia="Times New Roman" w:hAnsi="Times New Roman"/>
          <w:sz w:val="24"/>
          <w:szCs w:val="24"/>
          <w:lang w:eastAsia="hu-HU"/>
        </w:rPr>
        <w:t>a hitelszerződé</w:t>
      </w:r>
      <w:r w:rsidRPr="00C759C8">
        <w:rPr>
          <w:rFonts w:ascii="Times New Roman" w:eastAsia="Times New Roman" w:hAnsi="Times New Roman"/>
          <w:sz w:val="24"/>
          <w:szCs w:val="24"/>
          <w:lang w:eastAsia="hu-HU"/>
        </w:rPr>
        <w:t>s módosítására, gyakoriságának meghatározására, a hitel összegének meghatározásával az LTP szerződések állományváltozását követően.</w:t>
      </w:r>
    </w:p>
    <w:p w:rsidR="003B2EB8" w:rsidRPr="00C759C8" w:rsidRDefault="003B2EB8" w:rsidP="003B2EB8">
      <w:pPr>
        <w:jc w:val="both"/>
        <w:rPr>
          <w:rFonts w:ascii="Times New Roman" w:hAnsi="Times New Roman"/>
          <w:b/>
          <w:sz w:val="24"/>
          <w:szCs w:val="24"/>
        </w:rPr>
      </w:pPr>
      <w:r w:rsidRPr="00C759C8">
        <w:rPr>
          <w:rFonts w:ascii="Times New Roman" w:hAnsi="Times New Roman"/>
          <w:b/>
          <w:sz w:val="24"/>
          <w:szCs w:val="24"/>
        </w:rPr>
        <w:t>A Küldöttgyűlés 9 igen szavazattal, egyhangúan megszavazta, hogy amennyiben az OTP LTP szerződések állományváltozása indokolttá teszi, a társulat elnöke, hitelszerződés módosítását kezdeményezze, a hitel összegének módosításával.</w:t>
      </w:r>
    </w:p>
    <w:p w:rsidR="003B2EB8" w:rsidRPr="00C759C8" w:rsidRDefault="003B2EB8" w:rsidP="003B2EB8">
      <w:pPr>
        <w:jc w:val="both"/>
        <w:rPr>
          <w:rFonts w:ascii="Times New Roman" w:hAnsi="Times New Roman"/>
          <w:b/>
          <w:sz w:val="24"/>
          <w:szCs w:val="24"/>
        </w:rPr>
      </w:pPr>
      <w:r w:rsidRPr="00C759C8">
        <w:rPr>
          <w:rFonts w:ascii="Times New Roman" w:hAnsi="Times New Roman"/>
          <w:b/>
          <w:sz w:val="24"/>
          <w:szCs w:val="24"/>
        </w:rPr>
        <w:t xml:space="preserve">8/2013. sz. határozat:  </w:t>
      </w:r>
    </w:p>
    <w:p w:rsidR="000B5FF0" w:rsidRPr="00C759C8" w:rsidRDefault="003B2EB8" w:rsidP="00BE71E0">
      <w:pPr>
        <w:jc w:val="both"/>
        <w:rPr>
          <w:rFonts w:ascii="Times New Roman" w:hAnsi="Times New Roman"/>
          <w:sz w:val="24"/>
          <w:szCs w:val="24"/>
        </w:rPr>
      </w:pPr>
      <w:r w:rsidRPr="00C759C8">
        <w:rPr>
          <w:rFonts w:ascii="Times New Roman" w:hAnsi="Times New Roman"/>
          <w:i/>
          <w:sz w:val="24"/>
          <w:szCs w:val="24"/>
        </w:rPr>
        <w:t>„A Küldöttgyűlés meghatalmazza, a társulat elnökét, hogy az LTP szerződések állományváltozása, illetve az egyösszegű</w:t>
      </w:r>
      <w:r w:rsidR="00080375" w:rsidRPr="00C759C8">
        <w:rPr>
          <w:rFonts w:ascii="Times New Roman" w:hAnsi="Times New Roman"/>
          <w:i/>
          <w:sz w:val="24"/>
          <w:szCs w:val="24"/>
        </w:rPr>
        <w:t xml:space="preserve"> befizetések teljesítése következtében indokolttá vált hitelszerződés módosítását kezdeményezze, az új hitelösszeget meghatározza, a hitelszerződés módosítása ügyében teljeskörűen eljárjon, a szerződést aláírja</w:t>
      </w:r>
      <w:r w:rsidRPr="00C759C8">
        <w:rPr>
          <w:rFonts w:ascii="Times New Roman" w:hAnsi="Times New Roman"/>
          <w:bCs/>
          <w:i/>
          <w:sz w:val="24"/>
          <w:szCs w:val="24"/>
        </w:rPr>
        <w:t xml:space="preserve">.”  </w:t>
      </w:r>
    </w:p>
    <w:p w:rsidR="00080375" w:rsidRPr="00C759C8" w:rsidRDefault="00B9361A" w:rsidP="000803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759C8">
        <w:rPr>
          <w:rFonts w:ascii="Times New Roman" w:hAnsi="Times New Roman"/>
          <w:b/>
          <w:sz w:val="24"/>
          <w:szCs w:val="24"/>
        </w:rPr>
        <w:t>Jónás József:</w:t>
      </w:r>
      <w:r w:rsidR="006C312A" w:rsidRPr="00C759C8">
        <w:rPr>
          <w:rFonts w:ascii="Times New Roman" w:hAnsi="Times New Roman"/>
          <w:sz w:val="24"/>
          <w:szCs w:val="24"/>
        </w:rPr>
        <w:t xml:space="preserve"> </w:t>
      </w:r>
      <w:r w:rsidR="00080375" w:rsidRPr="00C759C8">
        <w:rPr>
          <w:rFonts w:ascii="Times New Roman" w:hAnsi="Times New Roman"/>
          <w:sz w:val="24"/>
          <w:szCs w:val="24"/>
        </w:rPr>
        <w:t>Utolsó napirendi pontunk, a b</w:t>
      </w:r>
      <w:r w:rsidR="00080375" w:rsidRPr="00C759C8">
        <w:rPr>
          <w:rFonts w:ascii="Times New Roman" w:eastAsia="Times New Roman" w:hAnsi="Times New Roman"/>
          <w:sz w:val="24"/>
          <w:szCs w:val="24"/>
          <w:lang w:eastAsia="hu-HU"/>
        </w:rPr>
        <w:t xml:space="preserve">eépítetlen telkek esetében megkötött LTP szerződések felmondásának módja, a befizetett hozzájárulás visszafizetése. Azon társulati tagokról van szó, akik már kötöttek LTP szerződést beépítetlen telekre. Ezen szerződések szerepelnek a hitelfelvételkor meglévő szerződések állományában, utólag viszont a szerződő vagy annak örökösei felmondják a szerződést. Ebben az esetben a megtakarítást visszautalhatja a lakástakarék pénztár a szerződőnek vagy sem? </w:t>
      </w:r>
      <w:r w:rsidR="003A0C42" w:rsidRPr="00C759C8">
        <w:rPr>
          <w:rFonts w:ascii="Times New Roman" w:eastAsia="Times New Roman" w:hAnsi="Times New Roman"/>
          <w:sz w:val="24"/>
          <w:szCs w:val="24"/>
          <w:lang w:eastAsia="hu-HU"/>
        </w:rPr>
        <w:t>Ami a társulat számláján maradt működési költségre, az nem kerül visszautalásra</w:t>
      </w:r>
      <w:r w:rsidR="00C759C8" w:rsidRPr="00C759C8">
        <w:rPr>
          <w:rFonts w:ascii="Times New Roman" w:eastAsia="Times New Roman" w:hAnsi="Times New Roman"/>
          <w:sz w:val="24"/>
          <w:szCs w:val="24"/>
          <w:lang w:eastAsia="hu-HU"/>
        </w:rPr>
        <w:t>, az állami támogatást is elveszíti az érintett szerződő</w:t>
      </w:r>
      <w:r w:rsidR="003A0C42" w:rsidRPr="00C759C8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r w:rsidR="00080375" w:rsidRPr="00C759C8">
        <w:rPr>
          <w:rFonts w:ascii="Times New Roman" w:eastAsia="Times New Roman" w:hAnsi="Times New Roman"/>
          <w:sz w:val="24"/>
          <w:szCs w:val="24"/>
          <w:lang w:eastAsia="hu-HU"/>
        </w:rPr>
        <w:t xml:space="preserve">Amennyiben határozatot hoz a küldöttgyűlés a visszafizetésről, a bank </w:t>
      </w:r>
      <w:r w:rsidR="003A0C42" w:rsidRPr="00C759C8">
        <w:rPr>
          <w:rFonts w:ascii="Times New Roman" w:eastAsia="Times New Roman" w:hAnsi="Times New Roman"/>
          <w:sz w:val="24"/>
          <w:szCs w:val="24"/>
          <w:lang w:eastAsia="hu-HU"/>
        </w:rPr>
        <w:t xml:space="preserve">is </w:t>
      </w:r>
      <w:r w:rsidR="00080375" w:rsidRPr="00C759C8">
        <w:rPr>
          <w:rFonts w:ascii="Times New Roman" w:eastAsia="Times New Roman" w:hAnsi="Times New Roman"/>
          <w:sz w:val="24"/>
          <w:szCs w:val="24"/>
          <w:lang w:eastAsia="hu-HU"/>
        </w:rPr>
        <w:t xml:space="preserve">hozzájárul a visszafizetéshez. A hitelt nyújtó bank hozzájárulása minden LTP szerződéssel </w:t>
      </w:r>
      <w:r w:rsidR="00080375" w:rsidRPr="00C759C8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kapcsolatos módosításnál szükséges, mivel a hitelfelvételekor az LTP szerződések képezték a hitelfedezetet. </w:t>
      </w:r>
    </w:p>
    <w:p w:rsidR="003A0C42" w:rsidRPr="00C759C8" w:rsidRDefault="003A0C42" w:rsidP="00BE71E0">
      <w:pPr>
        <w:jc w:val="both"/>
        <w:rPr>
          <w:rFonts w:ascii="Times New Roman" w:hAnsi="Times New Roman"/>
          <w:sz w:val="24"/>
          <w:szCs w:val="24"/>
        </w:rPr>
      </w:pPr>
    </w:p>
    <w:p w:rsidR="00080375" w:rsidRPr="00C759C8" w:rsidRDefault="003A0C42" w:rsidP="00BE71E0">
      <w:pPr>
        <w:jc w:val="both"/>
        <w:rPr>
          <w:rFonts w:ascii="Times New Roman" w:hAnsi="Times New Roman"/>
          <w:sz w:val="24"/>
          <w:szCs w:val="24"/>
        </w:rPr>
      </w:pPr>
      <w:r w:rsidRPr="00C759C8">
        <w:rPr>
          <w:rFonts w:ascii="Times New Roman" w:hAnsi="Times New Roman"/>
          <w:b/>
          <w:sz w:val="24"/>
          <w:szCs w:val="24"/>
        </w:rPr>
        <w:t>Jónás József</w:t>
      </w:r>
      <w:r w:rsidRPr="00C759C8">
        <w:rPr>
          <w:rFonts w:ascii="Times New Roman" w:hAnsi="Times New Roman"/>
          <w:sz w:val="24"/>
          <w:szCs w:val="24"/>
        </w:rPr>
        <w:t xml:space="preserve">: </w:t>
      </w:r>
      <w:r w:rsidR="006C312A" w:rsidRPr="00C759C8">
        <w:rPr>
          <w:rFonts w:ascii="Times New Roman" w:hAnsi="Times New Roman"/>
          <w:sz w:val="24"/>
          <w:szCs w:val="24"/>
        </w:rPr>
        <w:t>Szavazásra teszi f</w:t>
      </w:r>
      <w:r w:rsidR="00AB4752" w:rsidRPr="00C759C8">
        <w:rPr>
          <w:rFonts w:ascii="Times New Roman" w:hAnsi="Times New Roman"/>
          <w:sz w:val="24"/>
          <w:szCs w:val="24"/>
        </w:rPr>
        <w:t>e</w:t>
      </w:r>
      <w:r w:rsidR="00FE09A2" w:rsidRPr="00C759C8">
        <w:rPr>
          <w:rFonts w:ascii="Times New Roman" w:hAnsi="Times New Roman"/>
          <w:sz w:val="24"/>
          <w:szCs w:val="24"/>
        </w:rPr>
        <w:t xml:space="preserve">l, </w:t>
      </w:r>
      <w:r w:rsidR="00080375" w:rsidRPr="00C759C8">
        <w:rPr>
          <w:rFonts w:ascii="Times New Roman" w:hAnsi="Times New Roman"/>
          <w:sz w:val="24"/>
          <w:szCs w:val="24"/>
        </w:rPr>
        <w:t>hogy amennyiben egyetértenek azzal, hogy a beépítetlen telkek esetében megkötött LTP szerződések felmondásakor, a</w:t>
      </w:r>
      <w:r w:rsidRPr="00C759C8">
        <w:rPr>
          <w:rFonts w:ascii="Times New Roman" w:hAnsi="Times New Roman"/>
          <w:sz w:val="24"/>
          <w:szCs w:val="24"/>
        </w:rPr>
        <w:t xml:space="preserve"> Fundamenta LTP-nél </w:t>
      </w:r>
      <w:r w:rsidR="00080375" w:rsidRPr="00C759C8">
        <w:rPr>
          <w:rFonts w:ascii="Times New Roman" w:hAnsi="Times New Roman"/>
          <w:sz w:val="24"/>
          <w:szCs w:val="24"/>
        </w:rPr>
        <w:t>addig felhalmozott megtakarításokat a Fundamenta a szerződőnek visszautalja, kézfelemeléssel j</w:t>
      </w:r>
      <w:r w:rsidRPr="00C759C8">
        <w:rPr>
          <w:rFonts w:ascii="Times New Roman" w:hAnsi="Times New Roman"/>
          <w:sz w:val="24"/>
          <w:szCs w:val="24"/>
        </w:rPr>
        <w:t>elezzék.</w:t>
      </w:r>
    </w:p>
    <w:p w:rsidR="003A0C42" w:rsidRPr="00C759C8" w:rsidRDefault="003A0C42" w:rsidP="003A0C42">
      <w:pPr>
        <w:jc w:val="both"/>
        <w:rPr>
          <w:rFonts w:ascii="Times New Roman" w:hAnsi="Times New Roman"/>
          <w:b/>
          <w:sz w:val="24"/>
          <w:szCs w:val="24"/>
        </w:rPr>
      </w:pPr>
      <w:r w:rsidRPr="00C759C8">
        <w:rPr>
          <w:rFonts w:ascii="Times New Roman" w:hAnsi="Times New Roman"/>
          <w:b/>
          <w:sz w:val="24"/>
          <w:szCs w:val="24"/>
        </w:rPr>
        <w:t xml:space="preserve">A Küldöttgyűlés 9 igen szavazattal, egyhangúan megszavazta, hogy azon LTP szerződések felmondásakor, amelyek tárgyát beépítetlen telkek képezik, a Fundamenta lakás-takarékpénztár a szerződőnek vagy örököseinek visszautalja a felhalmozott megtakarításokat. </w:t>
      </w:r>
    </w:p>
    <w:p w:rsidR="003A0C42" w:rsidRPr="00C759C8" w:rsidRDefault="003A0C42" w:rsidP="003A0C42">
      <w:pPr>
        <w:jc w:val="both"/>
        <w:rPr>
          <w:rFonts w:ascii="Times New Roman" w:hAnsi="Times New Roman"/>
          <w:b/>
          <w:sz w:val="24"/>
          <w:szCs w:val="24"/>
        </w:rPr>
      </w:pPr>
      <w:r w:rsidRPr="00C759C8">
        <w:rPr>
          <w:rFonts w:ascii="Times New Roman" w:hAnsi="Times New Roman"/>
          <w:b/>
          <w:sz w:val="24"/>
          <w:szCs w:val="24"/>
        </w:rPr>
        <w:t xml:space="preserve">9/2013. sz. határozat:  </w:t>
      </w:r>
    </w:p>
    <w:p w:rsidR="003A0C42" w:rsidRDefault="003A0C42" w:rsidP="003A0C42">
      <w:pPr>
        <w:jc w:val="both"/>
        <w:rPr>
          <w:rFonts w:ascii="Times New Roman" w:hAnsi="Times New Roman"/>
          <w:bCs/>
          <w:i/>
          <w:sz w:val="24"/>
          <w:szCs w:val="24"/>
        </w:rPr>
      </w:pPr>
      <w:r w:rsidRPr="00C759C8">
        <w:rPr>
          <w:rFonts w:ascii="Times New Roman" w:hAnsi="Times New Roman"/>
          <w:i/>
          <w:sz w:val="24"/>
          <w:szCs w:val="24"/>
        </w:rPr>
        <w:t>„Azon LTP szerződések</w:t>
      </w:r>
      <w:r w:rsidR="00C759C8" w:rsidRPr="00C759C8">
        <w:rPr>
          <w:rFonts w:ascii="Times New Roman" w:hAnsi="Times New Roman"/>
          <w:i/>
          <w:sz w:val="24"/>
          <w:szCs w:val="24"/>
        </w:rPr>
        <w:t xml:space="preserve"> </w:t>
      </w:r>
      <w:r w:rsidRPr="00C759C8">
        <w:rPr>
          <w:rFonts w:ascii="Times New Roman" w:hAnsi="Times New Roman"/>
          <w:i/>
          <w:sz w:val="24"/>
          <w:szCs w:val="24"/>
        </w:rPr>
        <w:t>felmondásakor</w:t>
      </w:r>
      <w:r w:rsidR="007B157F">
        <w:rPr>
          <w:rFonts w:ascii="Times New Roman" w:hAnsi="Times New Roman"/>
          <w:i/>
          <w:sz w:val="24"/>
          <w:szCs w:val="24"/>
        </w:rPr>
        <w:t>,</w:t>
      </w:r>
      <w:r w:rsidR="00C759C8" w:rsidRPr="00C759C8">
        <w:rPr>
          <w:rFonts w:ascii="Times New Roman" w:hAnsi="Times New Roman"/>
          <w:i/>
          <w:sz w:val="24"/>
          <w:szCs w:val="24"/>
        </w:rPr>
        <w:t xml:space="preserve"> </w:t>
      </w:r>
      <w:r w:rsidRPr="00C759C8">
        <w:rPr>
          <w:rFonts w:ascii="Times New Roman" w:hAnsi="Times New Roman"/>
          <w:i/>
          <w:sz w:val="24"/>
          <w:szCs w:val="24"/>
        </w:rPr>
        <w:t>amelyek tárgyát beépítetlen telkek képezik, a Fundamenta lakás-takarékpénztár a szerződőnek vagy örököseinek visszautal</w:t>
      </w:r>
      <w:r w:rsidR="00C759C8" w:rsidRPr="00C759C8">
        <w:rPr>
          <w:rFonts w:ascii="Times New Roman" w:hAnsi="Times New Roman"/>
          <w:i/>
          <w:sz w:val="24"/>
          <w:szCs w:val="24"/>
        </w:rPr>
        <w:t xml:space="preserve">hatja </w:t>
      </w:r>
      <w:r w:rsidRPr="00C759C8">
        <w:rPr>
          <w:rFonts w:ascii="Times New Roman" w:hAnsi="Times New Roman"/>
          <w:i/>
          <w:sz w:val="24"/>
          <w:szCs w:val="24"/>
        </w:rPr>
        <w:t>a</w:t>
      </w:r>
      <w:r w:rsidR="00C759C8" w:rsidRPr="00C759C8">
        <w:rPr>
          <w:rFonts w:ascii="Times New Roman" w:hAnsi="Times New Roman"/>
          <w:i/>
          <w:sz w:val="24"/>
          <w:szCs w:val="24"/>
        </w:rPr>
        <w:t xml:space="preserve"> lakás-takarékpénztárnál </w:t>
      </w:r>
      <w:r w:rsidRPr="00C759C8">
        <w:rPr>
          <w:rFonts w:ascii="Times New Roman" w:hAnsi="Times New Roman"/>
          <w:i/>
          <w:sz w:val="24"/>
          <w:szCs w:val="24"/>
        </w:rPr>
        <w:t xml:space="preserve"> felhalmozott megtakarításokat</w:t>
      </w:r>
      <w:r w:rsidRPr="00C759C8">
        <w:rPr>
          <w:rFonts w:ascii="Times New Roman" w:hAnsi="Times New Roman"/>
          <w:b/>
          <w:sz w:val="24"/>
          <w:szCs w:val="24"/>
        </w:rPr>
        <w:t>.</w:t>
      </w:r>
      <w:r w:rsidRPr="00C759C8">
        <w:rPr>
          <w:rFonts w:ascii="Times New Roman" w:hAnsi="Times New Roman"/>
          <w:bCs/>
          <w:i/>
          <w:sz w:val="24"/>
          <w:szCs w:val="24"/>
        </w:rPr>
        <w:t xml:space="preserve">”  </w:t>
      </w:r>
    </w:p>
    <w:p w:rsidR="00296E56" w:rsidRPr="00147AEF" w:rsidRDefault="00296E56" w:rsidP="00296E56">
      <w:pPr>
        <w:jc w:val="both"/>
        <w:rPr>
          <w:rFonts w:ascii="Times New Roman" w:hAnsi="Times New Roman"/>
          <w:bCs/>
          <w:sz w:val="24"/>
          <w:szCs w:val="24"/>
        </w:rPr>
      </w:pPr>
      <w:r w:rsidRPr="00147AEF">
        <w:rPr>
          <w:rFonts w:ascii="Times New Roman" w:hAnsi="Times New Roman"/>
          <w:b/>
          <w:bCs/>
          <w:sz w:val="24"/>
          <w:szCs w:val="24"/>
        </w:rPr>
        <w:t>Mészáros József:</w:t>
      </w:r>
      <w:r>
        <w:rPr>
          <w:rFonts w:ascii="Times New Roman" w:hAnsi="Times New Roman"/>
          <w:bCs/>
          <w:sz w:val="24"/>
          <w:szCs w:val="24"/>
        </w:rPr>
        <w:t xml:space="preserve"> A</w:t>
      </w:r>
      <w:r w:rsidRPr="00147AEF">
        <w:rPr>
          <w:rFonts w:ascii="Times New Roman" w:hAnsi="Times New Roman"/>
          <w:bCs/>
          <w:sz w:val="24"/>
          <w:szCs w:val="24"/>
        </w:rPr>
        <w:t>z előző találkozók során már többször jelezte</w:t>
      </w:r>
      <w:r>
        <w:rPr>
          <w:rFonts w:ascii="Times New Roman" w:hAnsi="Times New Roman"/>
          <w:bCs/>
          <w:sz w:val="24"/>
          <w:szCs w:val="24"/>
        </w:rPr>
        <w:t>m, hogy a 2010-ben, a Sóskúti Víziközmű-t</w:t>
      </w:r>
      <w:r w:rsidRPr="00147AEF">
        <w:rPr>
          <w:rFonts w:ascii="Times New Roman" w:hAnsi="Times New Roman"/>
          <w:bCs/>
          <w:sz w:val="24"/>
          <w:szCs w:val="24"/>
        </w:rPr>
        <w:t>ársulat által, a sóskúti Önkormányzat részére átadott 10.000.000 Ft-ról készült kölcsönszerződés nem található meg a Társulat iratanyagai között. Az Ellenőrző Bizottság által végzett ellenőrzések során, a szerződés hiányát állapítottuk meg, amelynek a mielőbbi átadását, pótlását kérem.</w:t>
      </w:r>
    </w:p>
    <w:p w:rsidR="00296E56" w:rsidRPr="00147AEF" w:rsidRDefault="00296E56" w:rsidP="00296E56">
      <w:pPr>
        <w:jc w:val="both"/>
        <w:rPr>
          <w:rFonts w:ascii="Times New Roman" w:hAnsi="Times New Roman"/>
          <w:bCs/>
          <w:sz w:val="24"/>
          <w:szCs w:val="24"/>
        </w:rPr>
      </w:pPr>
      <w:r w:rsidRPr="00147AEF">
        <w:rPr>
          <w:rFonts w:ascii="Times New Roman" w:hAnsi="Times New Roman"/>
          <w:b/>
          <w:bCs/>
          <w:sz w:val="24"/>
          <w:szCs w:val="24"/>
        </w:rPr>
        <w:t>Újházi Miklós:</w:t>
      </w:r>
      <w:r>
        <w:rPr>
          <w:rFonts w:ascii="Times New Roman" w:hAnsi="Times New Roman"/>
          <w:bCs/>
          <w:sz w:val="24"/>
          <w:szCs w:val="24"/>
        </w:rPr>
        <w:t xml:space="preserve"> A</w:t>
      </w:r>
      <w:r w:rsidRPr="00147AEF">
        <w:rPr>
          <w:rFonts w:ascii="Times New Roman" w:hAnsi="Times New Roman"/>
          <w:bCs/>
          <w:sz w:val="24"/>
          <w:szCs w:val="24"/>
        </w:rPr>
        <w:t xml:space="preserve"> szerződés a Hivatalban megtalálható, melyet átadok a Társulat részére.  </w:t>
      </w:r>
    </w:p>
    <w:p w:rsidR="00DC3D62" w:rsidRPr="00C759C8" w:rsidRDefault="00DC3D62" w:rsidP="00BE71E0">
      <w:pPr>
        <w:jc w:val="both"/>
        <w:rPr>
          <w:rFonts w:ascii="Times New Roman" w:hAnsi="Times New Roman"/>
          <w:sz w:val="24"/>
          <w:szCs w:val="24"/>
        </w:rPr>
      </w:pPr>
      <w:r w:rsidRPr="00C759C8">
        <w:rPr>
          <w:rFonts w:ascii="Times New Roman" w:hAnsi="Times New Roman"/>
          <w:b/>
          <w:sz w:val="24"/>
          <w:szCs w:val="24"/>
        </w:rPr>
        <w:t>Jónás József:</w:t>
      </w:r>
      <w:r w:rsidR="000729AC" w:rsidRPr="00C759C8">
        <w:rPr>
          <w:rFonts w:ascii="Times New Roman" w:hAnsi="Times New Roman"/>
          <w:sz w:val="24"/>
          <w:szCs w:val="24"/>
        </w:rPr>
        <w:t xml:space="preserve"> - A mai gyűlés napirendi pontjait megtárgyaltuk, megszavaztuk</w:t>
      </w:r>
      <w:r w:rsidRPr="00C759C8">
        <w:rPr>
          <w:rFonts w:ascii="Times New Roman" w:hAnsi="Times New Roman"/>
          <w:sz w:val="24"/>
          <w:szCs w:val="24"/>
        </w:rPr>
        <w:t xml:space="preserve">, köszönöm, hogy megjelentek, ha semmi más kérdés </w:t>
      </w:r>
      <w:r w:rsidR="00B63D99" w:rsidRPr="00C759C8">
        <w:rPr>
          <w:rFonts w:ascii="Times New Roman" w:hAnsi="Times New Roman"/>
          <w:sz w:val="24"/>
          <w:szCs w:val="24"/>
        </w:rPr>
        <w:t>nincs,</w:t>
      </w:r>
      <w:r w:rsidRPr="00C759C8">
        <w:rPr>
          <w:rFonts w:ascii="Times New Roman" w:hAnsi="Times New Roman"/>
          <w:sz w:val="24"/>
          <w:szCs w:val="24"/>
        </w:rPr>
        <w:t xml:space="preserve"> a mai ülést berekesztem.</w:t>
      </w:r>
    </w:p>
    <w:p w:rsidR="00DC3D62" w:rsidRPr="00C759C8" w:rsidRDefault="00DC3D62" w:rsidP="00BE71E0">
      <w:pPr>
        <w:jc w:val="both"/>
        <w:rPr>
          <w:rFonts w:ascii="Times New Roman" w:hAnsi="Times New Roman"/>
          <w:sz w:val="24"/>
          <w:szCs w:val="24"/>
        </w:rPr>
      </w:pPr>
    </w:p>
    <w:p w:rsidR="00B9361A" w:rsidRPr="00C759C8" w:rsidRDefault="00B9361A" w:rsidP="00BE71E0">
      <w:pPr>
        <w:jc w:val="both"/>
        <w:rPr>
          <w:rFonts w:ascii="Times New Roman" w:hAnsi="Times New Roman"/>
          <w:sz w:val="24"/>
          <w:szCs w:val="24"/>
        </w:rPr>
      </w:pPr>
    </w:p>
    <w:p w:rsidR="00B9361A" w:rsidRPr="00C759C8" w:rsidRDefault="00B9361A" w:rsidP="00BE71E0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759C8">
        <w:rPr>
          <w:rFonts w:ascii="Times New Roman" w:hAnsi="Times New Roman"/>
          <w:sz w:val="24"/>
          <w:szCs w:val="24"/>
        </w:rPr>
        <w:t>-kmf-</w:t>
      </w:r>
      <w:proofErr w:type="spellEnd"/>
    </w:p>
    <w:p w:rsidR="00DC3D62" w:rsidRPr="00C759C8" w:rsidRDefault="00DC3D62" w:rsidP="00BE71E0">
      <w:pPr>
        <w:jc w:val="both"/>
        <w:rPr>
          <w:rFonts w:ascii="Times New Roman" w:hAnsi="Times New Roman"/>
          <w:sz w:val="24"/>
          <w:szCs w:val="24"/>
        </w:rPr>
      </w:pPr>
      <w:r w:rsidRPr="00C759C8">
        <w:rPr>
          <w:rFonts w:ascii="Times New Roman" w:hAnsi="Times New Roman"/>
          <w:sz w:val="24"/>
          <w:szCs w:val="24"/>
        </w:rPr>
        <w:t>Jónás József</w:t>
      </w:r>
    </w:p>
    <w:p w:rsidR="00DC3D62" w:rsidRPr="00C759C8" w:rsidRDefault="00DC3D62" w:rsidP="00BE71E0">
      <w:pPr>
        <w:jc w:val="both"/>
        <w:rPr>
          <w:rFonts w:ascii="Times New Roman" w:hAnsi="Times New Roman"/>
          <w:sz w:val="24"/>
          <w:szCs w:val="24"/>
        </w:rPr>
      </w:pPr>
      <w:r w:rsidRPr="00C759C8">
        <w:rPr>
          <w:rFonts w:ascii="Times New Roman" w:hAnsi="Times New Roman"/>
          <w:sz w:val="24"/>
          <w:szCs w:val="24"/>
        </w:rPr>
        <w:t>Intéző Bizottság Elnöke</w:t>
      </w:r>
    </w:p>
    <w:p w:rsidR="00DC3D62" w:rsidRPr="00C759C8" w:rsidRDefault="00DC3D62" w:rsidP="00BE71E0">
      <w:pPr>
        <w:jc w:val="both"/>
        <w:rPr>
          <w:rFonts w:ascii="Times New Roman" w:hAnsi="Times New Roman"/>
          <w:sz w:val="24"/>
          <w:szCs w:val="24"/>
        </w:rPr>
      </w:pPr>
    </w:p>
    <w:p w:rsidR="00B36489" w:rsidRPr="00C759C8" w:rsidRDefault="00B36489" w:rsidP="00BE71E0">
      <w:pPr>
        <w:jc w:val="both"/>
        <w:rPr>
          <w:rFonts w:ascii="Times New Roman" w:hAnsi="Times New Roman"/>
          <w:sz w:val="24"/>
          <w:szCs w:val="24"/>
        </w:rPr>
      </w:pPr>
    </w:p>
    <w:p w:rsidR="00DC3D62" w:rsidRPr="00C759C8" w:rsidRDefault="00DC3D62" w:rsidP="00BE71E0">
      <w:pPr>
        <w:jc w:val="both"/>
        <w:rPr>
          <w:rFonts w:ascii="Times New Roman" w:hAnsi="Times New Roman"/>
          <w:sz w:val="24"/>
          <w:szCs w:val="24"/>
        </w:rPr>
      </w:pPr>
      <w:r w:rsidRPr="00C759C8">
        <w:rPr>
          <w:rFonts w:ascii="Times New Roman" w:hAnsi="Times New Roman"/>
          <w:sz w:val="24"/>
          <w:szCs w:val="24"/>
        </w:rPr>
        <w:t>A jegyzőkönyvet hitelesítette:</w:t>
      </w:r>
      <w:r w:rsidR="00B9361A" w:rsidRPr="00C75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59C8" w:rsidRPr="00C759C8">
        <w:rPr>
          <w:rFonts w:ascii="Times New Roman" w:hAnsi="Times New Roman"/>
          <w:sz w:val="24"/>
          <w:szCs w:val="24"/>
        </w:rPr>
        <w:t>Kuzselné</w:t>
      </w:r>
      <w:proofErr w:type="spellEnd"/>
      <w:r w:rsidR="00C759C8" w:rsidRPr="00C75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59C8" w:rsidRPr="00C759C8">
        <w:rPr>
          <w:rFonts w:ascii="Times New Roman" w:hAnsi="Times New Roman"/>
          <w:sz w:val="24"/>
          <w:szCs w:val="24"/>
        </w:rPr>
        <w:t>Schóber</w:t>
      </w:r>
      <w:proofErr w:type="spellEnd"/>
      <w:r w:rsidR="00C759C8" w:rsidRPr="00C759C8">
        <w:rPr>
          <w:rFonts w:ascii="Times New Roman" w:hAnsi="Times New Roman"/>
          <w:sz w:val="24"/>
          <w:szCs w:val="24"/>
        </w:rPr>
        <w:t xml:space="preserve"> Ágnes</w:t>
      </w:r>
    </w:p>
    <w:p w:rsidR="00DC3D62" w:rsidRPr="00C759C8" w:rsidRDefault="00DC3D62" w:rsidP="00BE71E0">
      <w:pPr>
        <w:jc w:val="both"/>
        <w:rPr>
          <w:rFonts w:ascii="Times New Roman" w:hAnsi="Times New Roman"/>
          <w:sz w:val="24"/>
          <w:szCs w:val="24"/>
        </w:rPr>
      </w:pPr>
    </w:p>
    <w:p w:rsidR="00DC3D62" w:rsidRPr="00C759C8" w:rsidRDefault="00DC3D62" w:rsidP="00BE71E0">
      <w:pPr>
        <w:jc w:val="both"/>
        <w:rPr>
          <w:rFonts w:ascii="Times New Roman" w:hAnsi="Times New Roman"/>
          <w:sz w:val="24"/>
          <w:szCs w:val="24"/>
        </w:rPr>
      </w:pPr>
    </w:p>
    <w:sectPr w:rsidR="00DC3D62" w:rsidRPr="00C759C8" w:rsidSect="00CF251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C0F" w:rsidRDefault="00BA4C0F" w:rsidP="00A82B59">
      <w:pPr>
        <w:spacing w:after="0" w:line="240" w:lineRule="auto"/>
      </w:pPr>
      <w:r>
        <w:separator/>
      </w:r>
    </w:p>
  </w:endnote>
  <w:endnote w:type="continuationSeparator" w:id="0">
    <w:p w:rsidR="00BA4C0F" w:rsidRDefault="00BA4C0F" w:rsidP="00A82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E18" w:rsidRPr="00BD330F" w:rsidRDefault="00D71ABE">
    <w:pPr>
      <w:pStyle w:val="llb"/>
    </w:pPr>
    <w:r w:rsidRPr="00D71ABE">
      <w:rPr>
        <w:rFonts w:ascii="Cambria" w:hAnsi="Cambria"/>
        <w:noProof/>
        <w:sz w:val="28"/>
        <w:szCs w:val="28"/>
        <w:lang w:eastAsia="hu-HU"/>
      </w:rPr>
      <w:pict>
        <v:shapetype id="_x0000_t98" coordsize="21600,21600" o:spt="98" adj="2700" path="m0@5qy@2@1l@0@1@0@2qy@7,,21600@2l21600@9qy@7@10l@1@10@1@11qy@2,21600,0@11xem0@5nfqy@2@6@1@5@3@4@2@5l@2@6em@1@5nfl@1@10em21600@2nfqy@7@1l@0@1em@0@2nfqy@8@3@7@2l@7@1e">
          <v:formulas>
            <v:f eqn="sum width 0 #0"/>
            <v:f eqn="val #0"/>
            <v:f eqn="prod @1 1 2"/>
            <v:f eqn="prod @1 3 4"/>
            <v:f eqn="prod @1 5 4"/>
            <v:f eqn="prod @1 3 2"/>
            <v:f eqn="prod @1 2 1"/>
            <v:f eqn="sum width 0 @2"/>
            <v:f eqn="sum width 0 @3"/>
            <v:f eqn="sum height 0 @5"/>
            <v:f eqn="sum height 0 @1"/>
            <v:f eqn="sum height 0 @2"/>
            <v:f eqn="val width"/>
            <v:f eqn="prod width 1 2"/>
            <v:f eqn="prod height 1 2"/>
          </v:formulas>
          <v:path o:extrusionok="f" limo="10800,10800" o:connecttype="custom" o:connectlocs="@13,@1;0,@14;@13,@10;@12,@14" o:connectangles="270,180,90,0" textboxrect="@1,@1,@7,@10"/>
          <v:handles>
            <v:h position="#0,topLeft" xrange="0,5400"/>
          </v:handles>
          <o:complex v:ext="view"/>
        </v:shapetype>
        <v:shape id="AutoShape 1" o:spid="_x0000_s4097" type="#_x0000_t98" style="position:absolute;margin-left:271.6pt;margin-top:786.65pt;width:52.1pt;height:39.6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" adj="5400" filled="f" fillcolor="#17365d" strokecolor="#a5a5a5">
          <v:textbox>
            <w:txbxContent>
              <w:p w:rsidR="00534FB5" w:rsidRPr="00534FB5" w:rsidRDefault="00D71ABE">
                <w:pPr>
                  <w:jc w:val="center"/>
                  <w:rPr>
                    <w:color w:val="808080"/>
                  </w:rPr>
                </w:pPr>
                <w:r w:rsidRPr="00D71ABE">
                  <w:fldChar w:fldCharType="begin"/>
                </w:r>
                <w:r w:rsidR="00195C28">
                  <w:instrText xml:space="preserve"> PAGE    \* MERGEFORMAT </w:instrText>
                </w:r>
                <w:r w:rsidRPr="00D71ABE">
                  <w:fldChar w:fldCharType="separate"/>
                </w:r>
                <w:r w:rsidR="007B157F" w:rsidRPr="007B157F">
                  <w:rPr>
                    <w:noProof/>
                    <w:color w:val="808080"/>
                  </w:rPr>
                  <w:t>4</w:t>
                </w:r>
                <w:r>
                  <w:rPr>
                    <w:noProof/>
                    <w:color w:val="80808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C0F" w:rsidRDefault="00BA4C0F" w:rsidP="00A82B59">
      <w:pPr>
        <w:spacing w:after="0" w:line="240" w:lineRule="auto"/>
      </w:pPr>
      <w:r>
        <w:separator/>
      </w:r>
    </w:p>
  </w:footnote>
  <w:footnote w:type="continuationSeparator" w:id="0">
    <w:p w:rsidR="00BA4C0F" w:rsidRDefault="00BA4C0F" w:rsidP="00A82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F663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B0B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1089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C2E79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8F207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049C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9E0F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42AB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7ED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8B6C7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B12383"/>
    <w:multiLevelType w:val="hybridMultilevel"/>
    <w:tmpl w:val="CE3C4A98"/>
    <w:lvl w:ilvl="0" w:tplc="1B0E39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9D7D7B"/>
    <w:multiLevelType w:val="hybridMultilevel"/>
    <w:tmpl w:val="CE3C4A98"/>
    <w:lvl w:ilvl="0" w:tplc="1B0E39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7E5921"/>
    <w:multiLevelType w:val="hybridMultilevel"/>
    <w:tmpl w:val="CE3C4A98"/>
    <w:lvl w:ilvl="0" w:tplc="1B0E39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7632ED"/>
    <w:multiLevelType w:val="hybridMultilevel"/>
    <w:tmpl w:val="07EC44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267FB4"/>
    <w:multiLevelType w:val="hybridMultilevel"/>
    <w:tmpl w:val="77CC5EC8"/>
    <w:lvl w:ilvl="0" w:tplc="8258E7D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92075"/>
    <w:rsid w:val="0001667F"/>
    <w:rsid w:val="0002323F"/>
    <w:rsid w:val="000729AC"/>
    <w:rsid w:val="00080375"/>
    <w:rsid w:val="000A6A13"/>
    <w:rsid w:val="000B1F04"/>
    <w:rsid w:val="000B5FF0"/>
    <w:rsid w:val="000C6F70"/>
    <w:rsid w:val="000D33BA"/>
    <w:rsid w:val="000E16A8"/>
    <w:rsid w:val="000E6629"/>
    <w:rsid w:val="000E6D36"/>
    <w:rsid w:val="000F0F22"/>
    <w:rsid w:val="000F4248"/>
    <w:rsid w:val="00124889"/>
    <w:rsid w:val="0014642C"/>
    <w:rsid w:val="00151279"/>
    <w:rsid w:val="00161F21"/>
    <w:rsid w:val="001648A1"/>
    <w:rsid w:val="001748F3"/>
    <w:rsid w:val="00191E73"/>
    <w:rsid w:val="00195C28"/>
    <w:rsid w:val="001973FD"/>
    <w:rsid w:val="001A2E85"/>
    <w:rsid w:val="001B0015"/>
    <w:rsid w:val="001B0E90"/>
    <w:rsid w:val="001B798B"/>
    <w:rsid w:val="001E4327"/>
    <w:rsid w:val="001E70D9"/>
    <w:rsid w:val="002308EA"/>
    <w:rsid w:val="00232AC8"/>
    <w:rsid w:val="00241BB8"/>
    <w:rsid w:val="00257CEA"/>
    <w:rsid w:val="00261FD7"/>
    <w:rsid w:val="00266DDF"/>
    <w:rsid w:val="00285587"/>
    <w:rsid w:val="002865D7"/>
    <w:rsid w:val="00294834"/>
    <w:rsid w:val="00295C7E"/>
    <w:rsid w:val="00296E56"/>
    <w:rsid w:val="002B27C9"/>
    <w:rsid w:val="002D1C41"/>
    <w:rsid w:val="002D2964"/>
    <w:rsid w:val="00331861"/>
    <w:rsid w:val="00376ADC"/>
    <w:rsid w:val="00384D53"/>
    <w:rsid w:val="00392D68"/>
    <w:rsid w:val="003A0C42"/>
    <w:rsid w:val="003A154D"/>
    <w:rsid w:val="003A581C"/>
    <w:rsid w:val="003B0557"/>
    <w:rsid w:val="003B2EB8"/>
    <w:rsid w:val="003B6FAD"/>
    <w:rsid w:val="003C0FBB"/>
    <w:rsid w:val="003C1E25"/>
    <w:rsid w:val="003E58F7"/>
    <w:rsid w:val="003F7125"/>
    <w:rsid w:val="00405D64"/>
    <w:rsid w:val="004101BA"/>
    <w:rsid w:val="00415BE0"/>
    <w:rsid w:val="00431537"/>
    <w:rsid w:val="004553C2"/>
    <w:rsid w:val="00467662"/>
    <w:rsid w:val="00474612"/>
    <w:rsid w:val="0049112D"/>
    <w:rsid w:val="00496356"/>
    <w:rsid w:val="004A5778"/>
    <w:rsid w:val="004A6381"/>
    <w:rsid w:val="004C7D1E"/>
    <w:rsid w:val="004E35B6"/>
    <w:rsid w:val="004F1AA4"/>
    <w:rsid w:val="00506739"/>
    <w:rsid w:val="00511631"/>
    <w:rsid w:val="00513691"/>
    <w:rsid w:val="005249DB"/>
    <w:rsid w:val="00534FB5"/>
    <w:rsid w:val="00537282"/>
    <w:rsid w:val="00553988"/>
    <w:rsid w:val="005559A1"/>
    <w:rsid w:val="00561B10"/>
    <w:rsid w:val="00563C4B"/>
    <w:rsid w:val="005670E4"/>
    <w:rsid w:val="00570A9C"/>
    <w:rsid w:val="00573AA1"/>
    <w:rsid w:val="00577922"/>
    <w:rsid w:val="00583097"/>
    <w:rsid w:val="00592632"/>
    <w:rsid w:val="005963CF"/>
    <w:rsid w:val="005A5D2A"/>
    <w:rsid w:val="005B1677"/>
    <w:rsid w:val="005E1986"/>
    <w:rsid w:val="005E5A02"/>
    <w:rsid w:val="005E7BA8"/>
    <w:rsid w:val="005F4BAF"/>
    <w:rsid w:val="006006E1"/>
    <w:rsid w:val="00604940"/>
    <w:rsid w:val="00605D4F"/>
    <w:rsid w:val="00612F49"/>
    <w:rsid w:val="006145F8"/>
    <w:rsid w:val="00614E0E"/>
    <w:rsid w:val="00616147"/>
    <w:rsid w:val="00622520"/>
    <w:rsid w:val="00635602"/>
    <w:rsid w:val="0064075A"/>
    <w:rsid w:val="00647C1C"/>
    <w:rsid w:val="00653497"/>
    <w:rsid w:val="00663714"/>
    <w:rsid w:val="00667B84"/>
    <w:rsid w:val="0067069A"/>
    <w:rsid w:val="00686797"/>
    <w:rsid w:val="006A7261"/>
    <w:rsid w:val="006B1216"/>
    <w:rsid w:val="006B4599"/>
    <w:rsid w:val="006C185E"/>
    <w:rsid w:val="006C312A"/>
    <w:rsid w:val="006E364C"/>
    <w:rsid w:val="006E3D4B"/>
    <w:rsid w:val="006E490F"/>
    <w:rsid w:val="006E52D8"/>
    <w:rsid w:val="006F49A4"/>
    <w:rsid w:val="00701246"/>
    <w:rsid w:val="007013D5"/>
    <w:rsid w:val="007268A6"/>
    <w:rsid w:val="00731A71"/>
    <w:rsid w:val="00733730"/>
    <w:rsid w:val="00734D7C"/>
    <w:rsid w:val="0074784B"/>
    <w:rsid w:val="00757582"/>
    <w:rsid w:val="007646FD"/>
    <w:rsid w:val="007707A8"/>
    <w:rsid w:val="0079455C"/>
    <w:rsid w:val="007B157F"/>
    <w:rsid w:val="007B5CB1"/>
    <w:rsid w:val="007C2915"/>
    <w:rsid w:val="007F045C"/>
    <w:rsid w:val="007F3D98"/>
    <w:rsid w:val="00801EE2"/>
    <w:rsid w:val="00824F05"/>
    <w:rsid w:val="00830154"/>
    <w:rsid w:val="0083195B"/>
    <w:rsid w:val="008434F8"/>
    <w:rsid w:val="00861210"/>
    <w:rsid w:val="0087168E"/>
    <w:rsid w:val="0087232F"/>
    <w:rsid w:val="00884FC5"/>
    <w:rsid w:val="008A08DD"/>
    <w:rsid w:val="008A2E5C"/>
    <w:rsid w:val="008A39B3"/>
    <w:rsid w:val="008B1038"/>
    <w:rsid w:val="008B7194"/>
    <w:rsid w:val="008E1843"/>
    <w:rsid w:val="008E7D1D"/>
    <w:rsid w:val="008F553C"/>
    <w:rsid w:val="0090181E"/>
    <w:rsid w:val="00914AB8"/>
    <w:rsid w:val="00940DF1"/>
    <w:rsid w:val="00941FF1"/>
    <w:rsid w:val="0097094D"/>
    <w:rsid w:val="00997348"/>
    <w:rsid w:val="009C15AB"/>
    <w:rsid w:val="009C55ED"/>
    <w:rsid w:val="009D1ACD"/>
    <w:rsid w:val="009D1C39"/>
    <w:rsid w:val="009D2DC3"/>
    <w:rsid w:val="009D3877"/>
    <w:rsid w:val="00A06FD8"/>
    <w:rsid w:val="00A31FE4"/>
    <w:rsid w:val="00A32A07"/>
    <w:rsid w:val="00A37713"/>
    <w:rsid w:val="00A4050B"/>
    <w:rsid w:val="00A45CD0"/>
    <w:rsid w:val="00A605EF"/>
    <w:rsid w:val="00A710F2"/>
    <w:rsid w:val="00A770BF"/>
    <w:rsid w:val="00A82B59"/>
    <w:rsid w:val="00A82FB7"/>
    <w:rsid w:val="00A93EC5"/>
    <w:rsid w:val="00A94113"/>
    <w:rsid w:val="00AB4752"/>
    <w:rsid w:val="00AC2495"/>
    <w:rsid w:val="00AC72CD"/>
    <w:rsid w:val="00AF2FB3"/>
    <w:rsid w:val="00AF4685"/>
    <w:rsid w:val="00B00DCA"/>
    <w:rsid w:val="00B10140"/>
    <w:rsid w:val="00B36489"/>
    <w:rsid w:val="00B63D99"/>
    <w:rsid w:val="00B9361A"/>
    <w:rsid w:val="00B96D33"/>
    <w:rsid w:val="00BA1D6D"/>
    <w:rsid w:val="00BA4C0F"/>
    <w:rsid w:val="00BB6DAD"/>
    <w:rsid w:val="00BC20B7"/>
    <w:rsid w:val="00BD0593"/>
    <w:rsid w:val="00BD330F"/>
    <w:rsid w:val="00BE2849"/>
    <w:rsid w:val="00BE2F94"/>
    <w:rsid w:val="00BE71E0"/>
    <w:rsid w:val="00C067F5"/>
    <w:rsid w:val="00C23B67"/>
    <w:rsid w:val="00C43512"/>
    <w:rsid w:val="00C60D62"/>
    <w:rsid w:val="00C759C8"/>
    <w:rsid w:val="00C76346"/>
    <w:rsid w:val="00C766DF"/>
    <w:rsid w:val="00C86194"/>
    <w:rsid w:val="00C936B1"/>
    <w:rsid w:val="00CB6870"/>
    <w:rsid w:val="00CC0148"/>
    <w:rsid w:val="00CC5EF4"/>
    <w:rsid w:val="00CD189D"/>
    <w:rsid w:val="00CD19E1"/>
    <w:rsid w:val="00CF251D"/>
    <w:rsid w:val="00D10F4F"/>
    <w:rsid w:val="00D1550C"/>
    <w:rsid w:val="00D1588B"/>
    <w:rsid w:val="00D158D8"/>
    <w:rsid w:val="00D17B8C"/>
    <w:rsid w:val="00D442C5"/>
    <w:rsid w:val="00D476FA"/>
    <w:rsid w:val="00D60308"/>
    <w:rsid w:val="00D71ABE"/>
    <w:rsid w:val="00D73B00"/>
    <w:rsid w:val="00D73EA2"/>
    <w:rsid w:val="00D771E0"/>
    <w:rsid w:val="00D816B9"/>
    <w:rsid w:val="00DA58E4"/>
    <w:rsid w:val="00DC3D62"/>
    <w:rsid w:val="00DC57D3"/>
    <w:rsid w:val="00DC6C80"/>
    <w:rsid w:val="00DD06E0"/>
    <w:rsid w:val="00DD165C"/>
    <w:rsid w:val="00DE0FD8"/>
    <w:rsid w:val="00DF57AF"/>
    <w:rsid w:val="00DF748A"/>
    <w:rsid w:val="00E0693F"/>
    <w:rsid w:val="00E207A6"/>
    <w:rsid w:val="00E23CEA"/>
    <w:rsid w:val="00E23E94"/>
    <w:rsid w:val="00E2501F"/>
    <w:rsid w:val="00E310FE"/>
    <w:rsid w:val="00E50965"/>
    <w:rsid w:val="00E67C1B"/>
    <w:rsid w:val="00E8187E"/>
    <w:rsid w:val="00E8229D"/>
    <w:rsid w:val="00E8458B"/>
    <w:rsid w:val="00EA6AC4"/>
    <w:rsid w:val="00EB0957"/>
    <w:rsid w:val="00EB5606"/>
    <w:rsid w:val="00EB7B05"/>
    <w:rsid w:val="00EC2DFF"/>
    <w:rsid w:val="00EC68C4"/>
    <w:rsid w:val="00EE0A22"/>
    <w:rsid w:val="00EE1E01"/>
    <w:rsid w:val="00EE5F23"/>
    <w:rsid w:val="00EE6B4D"/>
    <w:rsid w:val="00EF0069"/>
    <w:rsid w:val="00F00CAD"/>
    <w:rsid w:val="00F11C12"/>
    <w:rsid w:val="00F13B17"/>
    <w:rsid w:val="00F45DA3"/>
    <w:rsid w:val="00F47AB0"/>
    <w:rsid w:val="00F510B9"/>
    <w:rsid w:val="00F52661"/>
    <w:rsid w:val="00F62312"/>
    <w:rsid w:val="00F66FE3"/>
    <w:rsid w:val="00F80F33"/>
    <w:rsid w:val="00F92075"/>
    <w:rsid w:val="00F92171"/>
    <w:rsid w:val="00F92E9C"/>
    <w:rsid w:val="00FA7C60"/>
    <w:rsid w:val="00FB01B1"/>
    <w:rsid w:val="00FB4186"/>
    <w:rsid w:val="00FB7E18"/>
    <w:rsid w:val="00FC4DD5"/>
    <w:rsid w:val="00FC74DE"/>
    <w:rsid w:val="00FD0894"/>
    <w:rsid w:val="00FD2034"/>
    <w:rsid w:val="00FE09A2"/>
    <w:rsid w:val="00FE2190"/>
    <w:rsid w:val="00FE5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251D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4C7D1E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rsid w:val="00A82B5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lfejChar">
    <w:name w:val="Élőfej Char"/>
    <w:link w:val="lfej"/>
    <w:uiPriority w:val="99"/>
    <w:semiHidden/>
    <w:locked/>
    <w:rsid w:val="00A82B59"/>
    <w:rPr>
      <w:rFonts w:cs="Times New Roman"/>
    </w:rPr>
  </w:style>
  <w:style w:type="paragraph" w:styleId="llb">
    <w:name w:val="footer"/>
    <w:basedOn w:val="Norml"/>
    <w:link w:val="llbChar"/>
    <w:uiPriority w:val="99"/>
    <w:rsid w:val="00A82B5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llbChar">
    <w:name w:val="Élőláb Char"/>
    <w:link w:val="llb"/>
    <w:uiPriority w:val="99"/>
    <w:locked/>
    <w:rsid w:val="00A82B59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911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9112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251D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4C7D1E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rsid w:val="00A82B5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lfejChar">
    <w:name w:val="Élőfej Char"/>
    <w:link w:val="lfej"/>
    <w:uiPriority w:val="99"/>
    <w:semiHidden/>
    <w:locked/>
    <w:rsid w:val="00A82B59"/>
    <w:rPr>
      <w:rFonts w:cs="Times New Roman"/>
    </w:rPr>
  </w:style>
  <w:style w:type="paragraph" w:styleId="llb">
    <w:name w:val="footer"/>
    <w:basedOn w:val="Norml"/>
    <w:link w:val="llbChar"/>
    <w:uiPriority w:val="99"/>
    <w:rsid w:val="00A82B5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llbChar">
    <w:name w:val="Élőláb Char"/>
    <w:link w:val="llb"/>
    <w:uiPriority w:val="99"/>
    <w:locked/>
    <w:rsid w:val="00A82B59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911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9112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32D21-1EE8-4E55-A181-FFD17710B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1643</Words>
  <Characters>11342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>ÉTV Kft.</Company>
  <LinksUpToDate>false</LinksUpToDate>
  <CharactersWithSpaces>12960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creator>Rendszergazda</dc:creator>
  <cp:lastModifiedBy>svkt</cp:lastModifiedBy>
  <cp:revision>4</cp:revision>
  <cp:lastPrinted>2013-04-15T11:02:00Z</cp:lastPrinted>
  <dcterms:created xsi:type="dcterms:W3CDTF">2013-11-04T15:08:00Z</dcterms:created>
  <dcterms:modified xsi:type="dcterms:W3CDTF">2013-11-04T15:51:00Z</dcterms:modified>
</cp:coreProperties>
</file>